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Theme="minorHAnsi" w:hAnsiTheme="minorHAnsi" w:cstheme="minorHAnsi"/>
          <w:b/>
          <w:sz w:val="40"/>
          <w:szCs w:val="40"/>
        </w:rPr>
      </w:pPr>
      <w:r>
        <w:rPr>
          <w:rFonts w:asciiTheme="minorHAnsi" w:hAnsiTheme="minorHAnsi" w:cstheme="minorHAnsi"/>
          <w:b/>
          <w:sz w:val="40"/>
          <w:szCs w:val="40"/>
        </w:rPr>
        <w:t>PLAN DE ÎNVĂȚĂMÂNT</w:t>
      </w:r>
    </w:p>
    <w:p>
      <w:pPr>
        <w:spacing w:line="276" w:lineRule="auto"/>
        <w:jc w:val="center"/>
        <w:rPr>
          <w:rFonts w:asciiTheme="minorHAnsi" w:hAnsiTheme="minorHAnsi" w:cstheme="minorHAnsi"/>
        </w:rPr>
      </w:pPr>
      <w:r>
        <w:rPr>
          <w:rFonts w:asciiTheme="minorHAnsi" w:hAnsiTheme="minorHAnsi" w:cstheme="minorHAnsi"/>
        </w:rPr>
        <w:t>Valabil anul universitar 2023-2024</w:t>
      </w:r>
    </w:p>
    <w:p>
      <w:pPr>
        <w:spacing w:line="276" w:lineRule="auto"/>
        <w:jc w:val="center"/>
        <w:rPr>
          <w:rFonts w:asciiTheme="minorHAnsi" w:hAnsiTheme="minorHAnsi" w:cstheme="minorHAnsi"/>
          <w:b/>
          <w:sz w:val="20"/>
          <w:szCs w:val="20"/>
        </w:rPr>
      </w:pPr>
    </w:p>
    <w:tbl>
      <w:tblPr>
        <w:tblW w:w="11340" w:type="dxa"/>
        <w:tblInd w:w="-113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7939"/>
        <w:gridCol w:w="3401"/>
      </w:tblGrid>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bCs/>
              </w:rPr>
            </w:pPr>
            <w:r>
              <w:rPr>
                <w:rFonts w:asciiTheme="minorHAnsi" w:hAnsiTheme="minorHAnsi" w:cstheme="minorHAnsi"/>
                <w:b/>
                <w:bCs/>
              </w:rPr>
              <w:t>Facultate de Chimie, Biologie, Geografie</w:t>
            </w:r>
          </w:p>
        </w:tc>
        <w:tc>
          <w:tcPr>
            <w:tcW w:w="3401" w:type="dxa"/>
            <w:tcBorders>
              <w:top w:val="single" w:sz="4" w:space="0" w:color="B8CCE4"/>
              <w:left w:val="single" w:sz="4" w:space="0" w:color="B8CCE4"/>
              <w:bottom w:val="single" w:sz="4" w:space="0" w:color="B8CCE4"/>
              <w:right w:val="single" w:sz="4" w:space="0" w:color="B8CCE4"/>
            </w:tcBorders>
          </w:tcPr>
          <w:p>
            <w:pPr>
              <w:spacing w:line="276" w:lineRule="auto"/>
              <w:rPr>
                <w:rFonts w:asciiTheme="minorHAnsi" w:hAnsiTheme="minorHAnsi" w:cstheme="minorHAnsi"/>
              </w:rPr>
            </w:pP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Ciclul de studii universitare:</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Masterat</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Denumirea programului de studii universitare de masterat:</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Chimie clinică și de laborator sanitar</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Denumirea calificării</w:t>
            </w:r>
            <w:r>
              <w:rPr>
                <w:rFonts w:asciiTheme="minorHAnsi" w:hAnsiTheme="minorHAnsi" w:cstheme="minorHAnsi"/>
                <w:b/>
                <w:vertAlign w:val="superscript"/>
              </w:rPr>
              <w:footnoteReference w:id="1"/>
            </w:r>
            <w:r>
              <w:rPr>
                <w:rFonts w:asciiTheme="minorHAnsi" w:hAnsiTheme="minorHAnsi" w:cstheme="minorHAnsi"/>
                <w:b/>
              </w:rPr>
              <w:t xml:space="preserve"> dobândită în urma absolvirii programului de studii:</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Chimie clinică și de laborator sanitar</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Durata studiilor (în ani):</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2 ani</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Forma de învățământ</w:t>
            </w:r>
            <w:r>
              <w:rPr>
                <w:rFonts w:asciiTheme="minorHAnsi" w:hAnsiTheme="minorHAnsi" w:cstheme="minorHAnsi"/>
                <w:b/>
                <w:vertAlign w:val="superscript"/>
              </w:rPr>
              <w:footnoteReference w:id="2"/>
            </w:r>
            <w:r>
              <w:rPr>
                <w:rFonts w:asciiTheme="minorHAnsi" w:hAnsiTheme="minorHAnsi" w:cstheme="minorHAnsi"/>
                <w:b/>
              </w:rPr>
              <w:t>:</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Cu frecvență</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Limba de predare:</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Română</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Locația geografică de desfășurare a studiilor:</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Timișoara</w:t>
            </w:r>
          </w:p>
        </w:tc>
      </w:tr>
      <w:tr>
        <w:trPr>
          <w:trHeight w:val="220"/>
        </w:trPr>
        <w:tc>
          <w:tcPr>
            <w:tcW w:w="11339" w:type="dxa"/>
            <w:gridSpan w:val="2"/>
            <w:tcBorders>
              <w:top w:val="single" w:sz="4" w:space="0" w:color="B8CCE4"/>
              <w:left w:val="single" w:sz="4" w:space="0" w:color="B8CCE4"/>
              <w:bottom w:val="single" w:sz="4" w:space="0" w:color="B8CCE4"/>
              <w:right w:val="single" w:sz="4" w:space="0" w:color="B8CCE4"/>
            </w:tcBorders>
            <w:hideMark/>
          </w:tcPr>
          <w:p>
            <w:pPr>
              <w:spacing w:line="276" w:lineRule="auto"/>
              <w:jc w:val="center"/>
              <w:rPr>
                <w:rFonts w:asciiTheme="minorHAnsi" w:hAnsiTheme="minorHAnsi" w:cstheme="minorHAnsi"/>
                <w:b/>
              </w:rPr>
            </w:pPr>
            <w:r>
              <w:rPr>
                <w:rFonts w:asciiTheme="minorHAnsi" w:hAnsiTheme="minorHAnsi" w:cstheme="minorHAnsi"/>
                <w:b/>
              </w:rPr>
              <w:t>Încadrarea programului de studii în domenii de știință</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Domeniul fundamental:</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Matematică și științele naturii</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Ramura de știință:</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Chimie și inginerie chimică</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Domeniul de studii universitare de masterat:</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Chimie</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 xml:space="preserve">Denumirea domeniului </w:t>
            </w:r>
            <w:r>
              <w:rPr>
                <w:rFonts w:asciiTheme="minorHAnsi" w:hAnsiTheme="minorHAnsi" w:cstheme="minorHAnsi"/>
                <w:b/>
                <w:u w:val="single"/>
              </w:rPr>
              <w:t>larg</w:t>
            </w:r>
            <w:r>
              <w:rPr>
                <w:rFonts w:asciiTheme="minorHAnsi" w:hAnsiTheme="minorHAnsi" w:cstheme="minorHAnsi"/>
                <w:b/>
              </w:rPr>
              <w:t xml:space="preserve"> de studii (conform DL-ISCED F-2013):</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Științele naturale, matematică și statistică</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 xml:space="preserve">Denumirea domeniului </w:t>
            </w:r>
            <w:r>
              <w:rPr>
                <w:rFonts w:asciiTheme="minorHAnsi" w:hAnsiTheme="minorHAnsi" w:cstheme="minorHAnsi"/>
                <w:b/>
                <w:u w:val="single"/>
              </w:rPr>
              <w:t>restrâns</w:t>
            </w:r>
            <w:r>
              <w:rPr>
                <w:rFonts w:asciiTheme="minorHAnsi" w:hAnsiTheme="minorHAnsi" w:cstheme="minorHAnsi"/>
                <w:b/>
              </w:rPr>
              <w:t xml:space="preserve"> de studii (conform DR-ISCED F-2013):</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Științe fizice</w:t>
            </w:r>
          </w:p>
        </w:tc>
      </w:tr>
      <w:tr>
        <w:tc>
          <w:tcPr>
            <w:tcW w:w="7938"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b/>
              </w:rPr>
            </w:pPr>
            <w:r>
              <w:rPr>
                <w:rFonts w:asciiTheme="minorHAnsi" w:hAnsiTheme="minorHAnsi" w:cstheme="minorHAnsi"/>
                <w:b/>
              </w:rPr>
              <w:t xml:space="preserve">Denumirea domeniului </w:t>
            </w:r>
            <w:r>
              <w:rPr>
                <w:rFonts w:asciiTheme="minorHAnsi" w:hAnsiTheme="minorHAnsi" w:cstheme="minorHAnsi"/>
                <w:b/>
                <w:u w:val="single"/>
              </w:rPr>
              <w:t>detaliat</w:t>
            </w:r>
            <w:r>
              <w:rPr>
                <w:rFonts w:asciiTheme="minorHAnsi" w:hAnsiTheme="minorHAnsi" w:cstheme="minorHAnsi"/>
                <w:b/>
              </w:rPr>
              <w:t xml:space="preserve"> de studii (conform DDS-ISCED F-2013):</w:t>
            </w:r>
          </w:p>
        </w:tc>
        <w:tc>
          <w:tcPr>
            <w:tcW w:w="3401" w:type="dxa"/>
            <w:tcBorders>
              <w:top w:val="single" w:sz="4" w:space="0" w:color="B8CCE4"/>
              <w:left w:val="single" w:sz="4" w:space="0" w:color="B8CCE4"/>
              <w:bottom w:val="single" w:sz="4" w:space="0" w:color="B8CCE4"/>
              <w:right w:val="single" w:sz="4" w:space="0" w:color="B8CCE4"/>
            </w:tcBorders>
            <w:hideMark/>
          </w:tcPr>
          <w:p>
            <w:pPr>
              <w:spacing w:line="276" w:lineRule="auto"/>
              <w:rPr>
                <w:rFonts w:asciiTheme="minorHAnsi" w:hAnsiTheme="minorHAnsi" w:cstheme="minorHAnsi"/>
              </w:rPr>
            </w:pPr>
            <w:r>
              <w:rPr>
                <w:rFonts w:asciiTheme="minorHAnsi" w:hAnsiTheme="minorHAnsi" w:cstheme="minorHAnsi"/>
              </w:rPr>
              <w:t>Chimie</w:t>
            </w:r>
          </w:p>
        </w:tc>
      </w:tr>
    </w:tbl>
    <w:p>
      <w:pPr>
        <w:spacing w:line="276" w:lineRule="auto"/>
        <w:rPr>
          <w:rFonts w:asciiTheme="minorHAnsi" w:hAnsiTheme="minorHAnsi" w:cstheme="minorHAnsi"/>
          <w:b/>
          <w:sz w:val="20"/>
          <w:szCs w:val="20"/>
        </w:rPr>
      </w:pPr>
    </w:p>
    <w:p>
      <w:pPr>
        <w:spacing w:line="276" w:lineRule="auto"/>
        <w:rPr>
          <w:rFonts w:asciiTheme="minorHAnsi" w:hAnsiTheme="minorHAnsi" w:cstheme="minorHAnsi"/>
          <w:b/>
          <w:sz w:val="20"/>
          <w:szCs w:val="20"/>
        </w:rPr>
      </w:pPr>
      <w:r>
        <w:rPr>
          <w:rFonts w:asciiTheme="minorHAnsi" w:hAnsiTheme="minorHAnsi" w:cstheme="minorHAnsi"/>
        </w:rPr>
        <w:br w:type="page"/>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lastRenderedPageBreak/>
        <w:t>LISTA DISCIPLINELOR STUDIATE, GRUPATE PE ANI ȘI SEMESTRE DE STUDII</w:t>
      </w:r>
    </w:p>
    <w:p>
      <w:pPr>
        <w:spacing w:line="276" w:lineRule="auto"/>
        <w:jc w:val="center"/>
        <w:rPr>
          <w:rFonts w:asciiTheme="minorHAnsi" w:hAnsiTheme="minorHAnsi" w:cstheme="minorHAnsi"/>
          <w:b/>
          <w:sz w:val="32"/>
          <w:szCs w:val="32"/>
        </w:rPr>
      </w:pPr>
      <w:r>
        <w:rPr>
          <w:rFonts w:asciiTheme="minorHAnsi" w:hAnsiTheme="minorHAnsi" w:cstheme="minorHAnsi"/>
          <w:b/>
          <w:sz w:val="32"/>
          <w:szCs w:val="32"/>
        </w:rPr>
        <w:t>Anul de studii I</w:t>
      </w:r>
    </w:p>
    <w:p>
      <w:pPr>
        <w:spacing w:line="276" w:lineRule="auto"/>
        <w:jc w:val="center"/>
        <w:rPr>
          <w:rFonts w:asciiTheme="minorHAnsi" w:hAnsiTheme="minorHAnsi" w:cstheme="minorHAnsi"/>
          <w:b/>
        </w:rPr>
      </w:pPr>
      <w:r>
        <w:rPr>
          <w:rFonts w:asciiTheme="minorHAnsi" w:hAnsiTheme="minorHAnsi" w:cstheme="minorHAnsi"/>
          <w:b/>
        </w:rPr>
        <w:t>An universitar 2023-2024</w:t>
      </w:r>
    </w:p>
    <w:p>
      <w:pPr>
        <w:spacing w:line="276" w:lineRule="auto"/>
        <w:jc w:val="both"/>
        <w:rPr>
          <w:rFonts w:asciiTheme="minorHAnsi" w:hAnsiTheme="minorHAnsi" w:cstheme="minorHAnsi"/>
          <w:b/>
          <w:sz w:val="20"/>
          <w:szCs w:val="20"/>
        </w:rPr>
      </w:pPr>
    </w:p>
    <w:tbl>
      <w:tblPr>
        <w:tblW w:w="10905"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48"/>
        <w:gridCol w:w="570"/>
        <w:gridCol w:w="570"/>
        <w:gridCol w:w="1229"/>
        <w:gridCol w:w="390"/>
        <w:gridCol w:w="345"/>
        <w:gridCol w:w="439"/>
        <w:gridCol w:w="426"/>
        <w:gridCol w:w="979"/>
        <w:gridCol w:w="420"/>
        <w:gridCol w:w="420"/>
        <w:gridCol w:w="420"/>
        <w:gridCol w:w="420"/>
        <w:gridCol w:w="1024"/>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Nr. </w:t>
            </w:r>
            <w:r>
              <w:rPr>
                <w:rFonts w:asciiTheme="minorHAnsi" w:hAnsiTheme="minorHAnsi" w:cstheme="minorHAnsi"/>
                <w:b/>
                <w:sz w:val="22"/>
                <w:szCs w:val="22"/>
              </w:rPr>
              <w:t>c</w:t>
            </w:r>
            <w:r>
              <w:rPr>
                <w:rFonts w:asciiTheme="minorHAnsi" w:hAnsiTheme="minorHAnsi" w:cstheme="minorHAnsi"/>
                <w:b/>
                <w:color w:val="000000"/>
                <w:sz w:val="22"/>
                <w:szCs w:val="22"/>
              </w:rPr>
              <w:t>rt.</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C2</w:t>
            </w:r>
          </w:p>
        </w:tc>
        <w:tc>
          <w:tcPr>
            <w:tcW w:w="1229"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Cod disciplină</w:t>
            </w:r>
          </w:p>
        </w:tc>
        <w:tc>
          <w:tcPr>
            <w:tcW w:w="2579" w:type="dxa"/>
            <w:gridSpan w:val="5"/>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w:t>
            </w:r>
          </w:p>
        </w:tc>
        <w:tc>
          <w:tcPr>
            <w:tcW w:w="2704" w:type="dxa"/>
            <w:gridSpan w:val="5"/>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themeColor="text1"/>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979"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b/>
                <w:sz w:val="22"/>
                <w:szCs w:val="22"/>
              </w:rPr>
            </w:pPr>
            <w:r>
              <w:rPr>
                <w:rFonts w:asciiTheme="minorHAnsi"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1024"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b/>
                <w:sz w:val="22"/>
                <w:szCs w:val="22"/>
              </w:rPr>
            </w:pPr>
            <w:r>
              <w:rPr>
                <w:rFonts w:asciiTheme="minorHAnsi"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themeColor="text1"/>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345"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6"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Tehnici analitice standard în laboratorul clinic si sanitar</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DF</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CBGBCC69</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Chimie sanitară si controlul chimico-sanitar al alimentelor </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DF</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CBGBCC70</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Chimia substanțelor dezinfectante- Epidemiologia bolilor transmisibile</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DF</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CBGBCC71</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548" w:type="dxa"/>
            <w:tcBorders>
              <w:top w:val="nil"/>
              <w:left w:val="nil"/>
              <w:bottom w:val="single" w:sz="4" w:space="0" w:color="000000"/>
              <w:right w:val="single" w:sz="4" w:space="0" w:color="000000"/>
            </w:tcBorders>
            <w:vAlign w:val="center"/>
            <w:hideMark/>
          </w:tcPr>
          <w:p>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Imunologie clinică</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ind w:left="-99"/>
              <w:jc w:val="center"/>
              <w:rPr>
                <w:rFonts w:asciiTheme="minorHAnsi" w:hAnsiTheme="minorHAnsi" w:cstheme="minorHAnsi"/>
                <w:color w:val="000000"/>
                <w:sz w:val="22"/>
                <w:szCs w:val="22"/>
              </w:rPr>
            </w:pPr>
            <w:r>
              <w:rPr>
                <w:rFonts w:asciiTheme="minorHAnsi" w:hAnsiTheme="minorHAnsi" w:cstheme="minorHAnsi"/>
                <w:b/>
                <w:bCs/>
                <w:color w:val="000000"/>
                <w:sz w:val="22"/>
                <w:szCs w:val="22"/>
              </w:rPr>
              <w:t> </w:t>
            </w:r>
            <w:r>
              <w:rPr>
                <w:rFonts w:asciiTheme="minorHAnsi" w:hAnsiTheme="minorHAnsi" w:cstheme="minorHAnsi"/>
                <w:bCs/>
                <w:color w:val="000000"/>
                <w:sz w:val="22"/>
                <w:szCs w:val="22"/>
              </w:rPr>
              <w:t>CBGBCB86</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themeColor="text1"/>
                <w:sz w:val="22"/>
                <w:szCs w:val="22"/>
              </w:rPr>
              <w:t>2</w:t>
            </w: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Etica cercetării</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CBGBC21</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45"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548" w:type="dxa"/>
            <w:tcBorders>
              <w:top w:val="nil"/>
              <w:left w:val="nil"/>
              <w:bottom w:val="single" w:sz="4" w:space="0" w:color="000000"/>
              <w:right w:val="single" w:sz="4" w:space="0" w:color="000000"/>
            </w:tcBorders>
            <w:vAlign w:val="center"/>
          </w:tcPr>
          <w:p>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Genetica moleculara</w:t>
            </w:r>
          </w:p>
        </w:tc>
        <w:tc>
          <w:tcPr>
            <w:tcW w:w="57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ind w:left="-99"/>
              <w:jc w:val="center"/>
              <w:rPr>
                <w:rFonts w:asciiTheme="minorHAnsi" w:hAnsiTheme="minorHAnsi" w:cstheme="minorHAnsi"/>
                <w:bCs/>
                <w:color w:val="000000"/>
                <w:sz w:val="22"/>
                <w:szCs w:val="22"/>
              </w:rPr>
            </w:pPr>
            <w:r>
              <w:rPr>
                <w:rFonts w:asciiTheme="minorHAnsi" w:hAnsiTheme="minorHAnsi" w:cstheme="minorHAnsi"/>
                <w:bCs/>
                <w:color w:val="000000"/>
                <w:sz w:val="20"/>
                <w:szCs w:val="20"/>
              </w:rPr>
              <w:t>CBGBCB84</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Ecologia, chimia și toxicologia pesticidelor</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DF</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CBGBCC72</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Tehnici electroanalitice în laboratorul clinic și sanitar</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CBGBCC73</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Toxicologie și toxicologie medico-legală</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CBGBCC74</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sz w:val="22"/>
                <w:szCs w:val="22"/>
              </w:rPr>
            </w:pPr>
            <w:r>
              <w:rPr>
                <w:rFonts w:asciiTheme="minorHAnsi" w:hAnsiTheme="minorHAnsi" w:cstheme="minorHAnsi"/>
                <w:color w:val="000000" w:themeColor="text1"/>
                <w:sz w:val="22"/>
                <w:szCs w:val="22"/>
              </w:rPr>
              <w:t>Chemoinformatica de laborator</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highlight w:val="yellow"/>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DO</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CBGBCC75</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sz w:val="22"/>
                <w:szCs w:val="22"/>
              </w:rPr>
            </w:pPr>
            <w:r>
              <w:rPr>
                <w:rFonts w:asciiTheme="minorHAnsi" w:hAnsiTheme="minorHAnsi" w:cstheme="minorHAnsi"/>
                <w:sz w:val="22"/>
                <w:szCs w:val="22"/>
              </w:rPr>
              <w:t>Asigurarea calității în laboratorul clinic și sanitar/Managementul calității în laboratorul clinic și sanitar</w:t>
            </w:r>
          </w:p>
        </w:tc>
        <w:tc>
          <w:tcPr>
            <w:tcW w:w="57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center"/>
            <w:hideMark/>
          </w:tcPr>
          <w:p>
            <w:pPr>
              <w:ind w:left="-71" w:right="-115"/>
              <w:jc w:val="center"/>
              <w:rPr>
                <w:rFonts w:asciiTheme="minorHAnsi" w:hAnsiTheme="minorHAnsi" w:cstheme="minorHAnsi"/>
                <w:color w:val="000000"/>
                <w:sz w:val="22"/>
                <w:szCs w:val="22"/>
              </w:rPr>
            </w:pPr>
            <w:r>
              <w:rPr>
                <w:rFonts w:asciiTheme="minorHAnsi" w:hAnsiTheme="minorHAnsi" w:cstheme="minorHAnsi"/>
                <w:color w:val="000000"/>
                <w:sz w:val="22"/>
                <w:szCs w:val="22"/>
              </w:rPr>
              <w:t>DOP</w:t>
            </w:r>
          </w:p>
        </w:tc>
        <w:tc>
          <w:tcPr>
            <w:tcW w:w="122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CBGBCC76</w:t>
            </w:r>
          </w:p>
        </w:tc>
        <w:tc>
          <w:tcPr>
            <w:tcW w:w="39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Total</w:t>
            </w: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345"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426"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979"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sz w:val="22"/>
                <w:szCs w:val="22"/>
              </w:rPr>
            </w:pPr>
            <w:r>
              <w:rPr>
                <w:rFonts w:asciiTheme="minorHAnsi" w:hAnsiTheme="minorHAnsi" w:cstheme="minorHAnsi"/>
                <w:sz w:val="22"/>
                <w:szCs w:val="22"/>
              </w:rPr>
              <w:t>30</w:t>
            </w:r>
          </w:p>
        </w:tc>
        <w:tc>
          <w:tcPr>
            <w:tcW w:w="420" w:type="dxa"/>
            <w:tcBorders>
              <w:top w:val="nil"/>
              <w:left w:val="nil"/>
              <w:bottom w:val="single" w:sz="4" w:space="0" w:color="000000"/>
              <w:right w:val="single" w:sz="4" w:space="0" w:color="000000"/>
            </w:tcBorders>
            <w:vAlign w:val="center"/>
            <w:hideMark/>
          </w:tcPr>
          <w:p>
            <w:pPr>
              <w:ind w:left="-36" w:hanging="9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420" w:type="dxa"/>
            <w:tcBorders>
              <w:top w:val="nil"/>
              <w:left w:val="nil"/>
              <w:bottom w:val="single" w:sz="4" w:space="0" w:color="000000"/>
              <w:right w:val="single" w:sz="4" w:space="0" w:color="000000"/>
            </w:tcBorders>
            <w:vAlign w:val="center"/>
          </w:tcPr>
          <w:p>
            <w:pPr>
              <w:jc w:val="center"/>
              <w:rPr>
                <w:rFonts w:asciiTheme="minorHAnsi" w:hAnsiTheme="minorHAnsi" w:cstheme="minorHAnsi"/>
                <w:color w:val="000000"/>
                <w:sz w:val="22"/>
                <w:szCs w:val="22"/>
              </w:rPr>
            </w:pPr>
          </w:p>
        </w:tc>
        <w:tc>
          <w:tcPr>
            <w:tcW w:w="1024"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sz w:val="22"/>
                <w:szCs w:val="22"/>
              </w:rPr>
            </w:pPr>
            <w:r>
              <w:rPr>
                <w:rFonts w:asciiTheme="minorHAnsi" w:hAnsiTheme="minorHAnsi" w:cstheme="minorHAnsi"/>
                <w:sz w:val="22"/>
                <w:szCs w:val="22"/>
              </w:rPr>
              <w:t>30</w:t>
            </w:r>
          </w:p>
        </w:tc>
      </w:tr>
      <w:tr>
        <w:trPr>
          <w:trHeight w:val="290"/>
          <w:jc w:val="center"/>
        </w:trPr>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Total ore didactice pe săptămână</w:t>
            </w:r>
          </w:p>
        </w:tc>
        <w:tc>
          <w:tcPr>
            <w:tcW w:w="1600" w:type="dxa"/>
            <w:gridSpan w:val="4"/>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sz w:val="22"/>
                <w:szCs w:val="22"/>
              </w:rPr>
            </w:pPr>
            <w:r>
              <w:rPr>
                <w:rFonts w:asciiTheme="minorHAnsi" w:hAnsiTheme="minorHAnsi" w:cstheme="minorHAnsi"/>
                <w:sz w:val="22"/>
                <w:szCs w:val="22"/>
              </w:rPr>
              <w:t>18</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sz w:val="22"/>
                <w:szCs w:val="22"/>
              </w:rPr>
            </w:pPr>
          </w:p>
        </w:tc>
        <w:tc>
          <w:tcPr>
            <w:tcW w:w="1680" w:type="dxa"/>
            <w:gridSpan w:val="4"/>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sz w:val="22"/>
                <w:szCs w:val="22"/>
              </w:rPr>
            </w:pPr>
            <w:r>
              <w:rPr>
                <w:rFonts w:asciiTheme="minorHAnsi" w:hAnsiTheme="minorHAnsi" w:cstheme="minorHAnsi"/>
                <w:sz w:val="22"/>
                <w:szCs w:val="22"/>
              </w:rPr>
              <w:t>18</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sz w:val="22"/>
                <w:szCs w:val="22"/>
              </w:rPr>
            </w:pPr>
          </w:p>
        </w:tc>
      </w:tr>
    </w:tbl>
    <w:p>
      <w:pPr>
        <w:jc w:val="both"/>
        <w:rPr>
          <w:rFonts w:asciiTheme="minorHAnsi" w:hAnsiTheme="minorHAnsi" w:cstheme="minorHAnsi"/>
          <w:b/>
          <w:sz w:val="20"/>
          <w:szCs w:val="20"/>
        </w:rPr>
      </w:pPr>
    </w:p>
    <w:p>
      <w:pPr>
        <w:jc w:val="both"/>
        <w:rPr>
          <w:rFonts w:asciiTheme="minorHAnsi" w:hAnsiTheme="minorHAnsi" w:cstheme="minorHAnsi"/>
          <w:b/>
          <w:sz w:val="20"/>
          <w:szCs w:val="20"/>
        </w:rPr>
      </w:pPr>
    </w:p>
    <w:tbl>
      <w:tblPr>
        <w:tblW w:w="10905"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48"/>
        <w:gridCol w:w="570"/>
        <w:gridCol w:w="570"/>
        <w:gridCol w:w="1229"/>
        <w:gridCol w:w="390"/>
        <w:gridCol w:w="345"/>
        <w:gridCol w:w="439"/>
        <w:gridCol w:w="426"/>
        <w:gridCol w:w="979"/>
        <w:gridCol w:w="420"/>
        <w:gridCol w:w="420"/>
        <w:gridCol w:w="420"/>
        <w:gridCol w:w="420"/>
        <w:gridCol w:w="1024"/>
      </w:tblGrid>
      <w:tr>
        <w:trPr>
          <w:trHeight w:val="290"/>
          <w:jc w:val="center"/>
        </w:trPr>
        <w:tc>
          <w:tcPr>
            <w:tcW w:w="10905"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hideMark/>
          </w:tcPr>
          <w:p>
            <w:pPr>
              <w:jc w:val="center"/>
              <w:rPr>
                <w:rFonts w:asciiTheme="minorHAnsi" w:hAnsiTheme="minorHAnsi" w:cstheme="minorHAnsi"/>
                <w:b/>
                <w:color w:val="000000"/>
              </w:rPr>
            </w:pPr>
            <w:r>
              <w:rPr>
                <w:rFonts w:asciiTheme="minorHAnsi" w:hAnsiTheme="minorHAnsi" w:cstheme="minorHAnsi"/>
                <w:b/>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Nr. </w:t>
            </w:r>
            <w:r>
              <w:rPr>
                <w:rFonts w:asciiTheme="minorHAnsi" w:hAnsiTheme="minorHAnsi" w:cstheme="minorHAnsi"/>
                <w:b/>
                <w:sz w:val="22"/>
                <w:szCs w:val="22"/>
              </w:rPr>
              <w:t>c</w:t>
            </w:r>
            <w:r>
              <w:rPr>
                <w:rFonts w:asciiTheme="minorHAnsi" w:hAnsiTheme="minorHAnsi" w:cstheme="minorHAnsi"/>
                <w:b/>
                <w:color w:val="000000"/>
                <w:sz w:val="22"/>
                <w:szCs w:val="22"/>
              </w:rPr>
              <w:t>rt.</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C2</w:t>
            </w:r>
          </w:p>
        </w:tc>
        <w:tc>
          <w:tcPr>
            <w:tcW w:w="1229"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Cod disciplină</w:t>
            </w:r>
          </w:p>
        </w:tc>
        <w:tc>
          <w:tcPr>
            <w:tcW w:w="2579" w:type="dxa"/>
            <w:gridSpan w:val="5"/>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w:t>
            </w:r>
          </w:p>
        </w:tc>
        <w:tc>
          <w:tcPr>
            <w:tcW w:w="2704" w:type="dxa"/>
            <w:gridSpan w:val="5"/>
            <w:tcBorders>
              <w:top w:val="single" w:sz="4" w:space="0" w:color="000000"/>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979"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b/>
                <w:sz w:val="22"/>
                <w:szCs w:val="22"/>
              </w:rPr>
            </w:pPr>
            <w:r>
              <w:rPr>
                <w:rFonts w:asciiTheme="minorHAnsi"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1024" w:type="dxa"/>
            <w:vMerge w:val="restart"/>
            <w:tcBorders>
              <w:top w:val="nil"/>
              <w:left w:val="nil"/>
              <w:bottom w:val="single" w:sz="4" w:space="0" w:color="000000"/>
              <w:right w:val="single" w:sz="4" w:space="0" w:color="000000"/>
            </w:tcBorders>
            <w:vAlign w:val="center"/>
            <w:hideMark/>
          </w:tcPr>
          <w:p>
            <w:pPr>
              <w:jc w:val="center"/>
              <w:rPr>
                <w:rFonts w:asciiTheme="minorHAnsi" w:hAnsiTheme="minorHAnsi" w:cstheme="minorHAnsi"/>
                <w:b/>
                <w:sz w:val="22"/>
                <w:szCs w:val="22"/>
              </w:rPr>
            </w:pPr>
            <w:r>
              <w:rPr>
                <w:rFonts w:asciiTheme="minorHAnsi"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39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345"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39"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6"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0" w:type="dxa"/>
            <w:tcBorders>
              <w:top w:val="nil"/>
              <w:left w:val="nil"/>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r>
      <w:tr>
        <w:trPr>
          <w:trHeight w:val="601"/>
          <w:jc w:val="center"/>
        </w:trPr>
        <w:tc>
          <w:tcPr>
            <w:tcW w:w="705" w:type="dxa"/>
            <w:tcBorders>
              <w:top w:val="nil"/>
              <w:left w:val="single" w:sz="4" w:space="0" w:color="000000"/>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48"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Voluntariat</w:t>
            </w:r>
          </w:p>
        </w:tc>
        <w:tc>
          <w:tcPr>
            <w:tcW w:w="570"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bottom"/>
            <w:hideMark/>
          </w:tcPr>
          <w:p>
            <w:pPr>
              <w:ind w:left="-161" w:right="-115"/>
              <w:jc w:val="center"/>
              <w:rPr>
                <w:rFonts w:asciiTheme="minorHAnsi" w:hAnsiTheme="minorHAnsi" w:cstheme="minorHAnsi"/>
                <w:color w:val="000000"/>
                <w:sz w:val="22"/>
                <w:szCs w:val="22"/>
              </w:rPr>
            </w:pPr>
            <w:r>
              <w:rPr>
                <w:rFonts w:asciiTheme="minorHAnsi" w:hAnsiTheme="minorHAnsi" w:cstheme="minorHAnsi"/>
                <w:color w:val="000000"/>
                <w:sz w:val="22"/>
                <w:szCs w:val="22"/>
              </w:rPr>
              <w:t>DFAC</w:t>
            </w:r>
          </w:p>
        </w:tc>
        <w:tc>
          <w:tcPr>
            <w:tcW w:w="1229"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r>
              <w:rPr>
                <w:rFonts w:asciiTheme="minorHAnsi" w:hAnsiTheme="minorHAnsi" w:cstheme="minorHAnsi"/>
                <w:sz w:val="22"/>
                <w:szCs w:val="22"/>
              </w:rPr>
              <w:t>CBGBC7</w:t>
            </w:r>
          </w:p>
        </w:tc>
        <w:tc>
          <w:tcPr>
            <w:tcW w:w="39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548"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Voluntariat</w:t>
            </w:r>
          </w:p>
        </w:tc>
        <w:tc>
          <w:tcPr>
            <w:tcW w:w="570"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bottom"/>
            <w:hideMark/>
          </w:tcPr>
          <w:p>
            <w:pPr>
              <w:ind w:left="-161" w:right="-115"/>
              <w:jc w:val="center"/>
              <w:rPr>
                <w:rFonts w:asciiTheme="minorHAnsi" w:hAnsiTheme="minorHAnsi" w:cstheme="minorHAnsi"/>
                <w:color w:val="000000"/>
                <w:sz w:val="22"/>
                <w:szCs w:val="22"/>
              </w:rPr>
            </w:pPr>
            <w:r>
              <w:rPr>
                <w:rFonts w:asciiTheme="minorHAnsi" w:hAnsiTheme="minorHAnsi" w:cstheme="minorHAnsi"/>
                <w:color w:val="000000"/>
                <w:sz w:val="22"/>
                <w:szCs w:val="22"/>
              </w:rPr>
              <w:t>DFAC</w:t>
            </w:r>
          </w:p>
        </w:tc>
        <w:tc>
          <w:tcPr>
            <w:tcW w:w="1229"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r>
              <w:rPr>
                <w:rFonts w:asciiTheme="minorHAnsi" w:hAnsiTheme="minorHAnsi" w:cstheme="minorHAnsi"/>
                <w:sz w:val="22"/>
                <w:szCs w:val="22"/>
              </w:rPr>
              <w:t>CBGBC8</w:t>
            </w:r>
          </w:p>
        </w:tc>
        <w:tc>
          <w:tcPr>
            <w:tcW w:w="39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bottom"/>
            <w:hideMark/>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bl>
    <w:p>
      <w:pPr>
        <w:spacing w:line="276" w:lineRule="auto"/>
        <w:jc w:val="both"/>
        <w:rPr>
          <w:rFonts w:asciiTheme="minorHAnsi" w:hAnsiTheme="minorHAnsi" w:cstheme="minorHAnsi"/>
          <w:b/>
        </w:rPr>
      </w:pPr>
    </w:p>
    <w:p>
      <w:pPr>
        <w:spacing w:line="276" w:lineRule="auto"/>
        <w:jc w:val="both"/>
        <w:rPr>
          <w:rFonts w:asciiTheme="minorHAnsi" w:hAnsiTheme="minorHAnsi" w:cstheme="minorHAnsi"/>
          <w:b/>
        </w:rPr>
      </w:pPr>
      <w:r>
        <w:rPr>
          <w:rFonts w:asciiTheme="minorHAnsi" w:hAnsiTheme="minorHAnsi" w:cstheme="minorHAnsi"/>
          <w:b/>
        </w:rPr>
        <w:t>Legendă</w:t>
      </w:r>
    </w:p>
    <w:tbl>
      <w:tblPr>
        <w:tblW w:w="76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5"/>
        <w:gridCol w:w="6675"/>
      </w:tblGrid>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C1</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criteriul conținutului</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C2</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criteriul obligativității</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DF</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fundamentale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rPr>
            </w:pPr>
            <w:r>
              <w:rPr>
                <w:rFonts w:asciiTheme="minorHAnsi" w:hAnsiTheme="minorHAnsi" w:cstheme="minorHAnsi"/>
                <w:b/>
              </w:rPr>
              <w:t>DD</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rPr>
            </w:pPr>
            <w:r>
              <w:rPr>
                <w:rFonts w:asciiTheme="minorHAnsi" w:hAnsiTheme="minorHAnsi" w:cstheme="minorHAnsi"/>
              </w:rPr>
              <w:t>discipline în domeniu (unde este cazul)</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DS</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de specialitate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rPr>
            </w:pPr>
            <w:r>
              <w:rPr>
                <w:rFonts w:asciiTheme="minorHAnsi" w:hAnsiTheme="minorHAnsi" w:cstheme="minorHAnsi"/>
                <w:b/>
              </w:rPr>
              <w:t>DC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rPr>
            </w:pPr>
            <w:r>
              <w:rPr>
                <w:rFonts w:asciiTheme="minorHAnsi" w:hAnsiTheme="minorHAnsi" w:cstheme="minorHAnsi"/>
              </w:rPr>
              <w:t>discipline complementare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rPr>
              <w:t>DA</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rPr>
              <w:t>discipline de aprofundare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rPr>
              <w:t>Dsi</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rPr>
              <w:t>discipline de sinteză</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DO</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obligatorii (impuse)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DOP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opționale (la alegere)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DFAC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facultative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competență profesională</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CT</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competență transversală</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curs</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S</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seminar</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L</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laborator practic</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stagiu de practică</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rPr>
      </w:pPr>
      <w:r>
        <w:rPr>
          <w:rFonts w:asciiTheme="minorHAnsi" w:hAnsiTheme="minorHAnsi" w:cstheme="minorHAnsi"/>
          <w:b/>
        </w:rPr>
        <w:t xml:space="preserve">Codul disciplinei: </w:t>
      </w:r>
      <w:r>
        <w:rPr>
          <w:rFonts w:asciiTheme="minorHAnsi" w:hAnsiTheme="minorHAnsi" w:cstheme="minorHAnsi"/>
        </w:rPr>
        <w:t>&lt;facultate&gt;&lt;departament&gt;&lt;nr. disciplină&gt;</w:t>
      </w: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rPr>
          <w:rFonts w:asciiTheme="minorHAnsi" w:hAnsiTheme="minorHAnsi" w:cstheme="minorHAnsi"/>
        </w:rPr>
      </w:pPr>
    </w:p>
    <w:p>
      <w:pPr>
        <w:spacing w:line="276" w:lineRule="auto"/>
        <w:jc w:val="center"/>
        <w:rPr>
          <w:rFonts w:asciiTheme="minorHAnsi" w:hAnsiTheme="minorHAnsi" w:cstheme="minorHAnsi"/>
          <w:b/>
          <w:sz w:val="32"/>
          <w:szCs w:val="32"/>
        </w:rPr>
      </w:pPr>
      <w:r>
        <w:rPr>
          <w:rFonts w:asciiTheme="minorHAnsi" w:hAnsiTheme="minorHAnsi" w:cstheme="minorHAnsi"/>
          <w:b/>
          <w:sz w:val="32"/>
          <w:szCs w:val="32"/>
        </w:rPr>
        <w:lastRenderedPageBreak/>
        <w:t>Anul de studii II</w:t>
      </w:r>
    </w:p>
    <w:p>
      <w:pPr>
        <w:spacing w:line="276" w:lineRule="auto"/>
        <w:jc w:val="center"/>
        <w:rPr>
          <w:rFonts w:asciiTheme="minorHAnsi" w:hAnsiTheme="minorHAnsi" w:cstheme="minorHAnsi"/>
          <w:b/>
        </w:rPr>
      </w:pPr>
      <w:r>
        <w:rPr>
          <w:rFonts w:asciiTheme="minorHAnsi" w:hAnsiTheme="minorHAnsi" w:cstheme="minorHAnsi"/>
          <w:b/>
        </w:rPr>
        <w:t>An universitar 2023-2024</w:t>
      </w:r>
    </w:p>
    <w:p>
      <w:pPr>
        <w:spacing w:line="276" w:lineRule="auto"/>
        <w:jc w:val="center"/>
        <w:rPr>
          <w:rFonts w:asciiTheme="minorHAnsi" w:hAnsiTheme="minorHAnsi" w:cstheme="minorHAnsi"/>
          <w:b/>
        </w:rPr>
      </w:pPr>
    </w:p>
    <w:tbl>
      <w:tblPr>
        <w:tblW w:w="10905"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48"/>
        <w:gridCol w:w="570"/>
        <w:gridCol w:w="570"/>
        <w:gridCol w:w="1229"/>
        <w:gridCol w:w="390"/>
        <w:gridCol w:w="345"/>
        <w:gridCol w:w="405"/>
        <w:gridCol w:w="460"/>
        <w:gridCol w:w="979"/>
        <w:gridCol w:w="420"/>
        <w:gridCol w:w="420"/>
        <w:gridCol w:w="420"/>
        <w:gridCol w:w="420"/>
        <w:gridCol w:w="1024"/>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Nr. </w:t>
            </w:r>
            <w:r>
              <w:rPr>
                <w:rFonts w:asciiTheme="minorHAnsi" w:hAnsiTheme="minorHAnsi" w:cstheme="minorHAnsi"/>
                <w:b/>
                <w:sz w:val="22"/>
                <w:szCs w:val="22"/>
              </w:rPr>
              <w:t>c</w:t>
            </w:r>
            <w:r>
              <w:rPr>
                <w:rFonts w:asciiTheme="minorHAnsi" w:hAnsiTheme="minorHAnsi" w:cstheme="minorHAnsi"/>
                <w:b/>
                <w:color w:val="000000"/>
                <w:sz w:val="22"/>
                <w:szCs w:val="22"/>
              </w:rPr>
              <w:t>rt.</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C2</w:t>
            </w:r>
          </w:p>
        </w:tc>
        <w:tc>
          <w:tcPr>
            <w:tcW w:w="1229"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9" w:right="-60"/>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Cod disciplină</w:t>
            </w:r>
          </w:p>
        </w:tc>
        <w:tc>
          <w:tcPr>
            <w:tcW w:w="2579" w:type="dxa"/>
            <w:gridSpan w:val="5"/>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I(14 sapt)</w:t>
            </w:r>
          </w:p>
        </w:tc>
        <w:tc>
          <w:tcPr>
            <w:tcW w:w="2704" w:type="dxa"/>
            <w:gridSpan w:val="5"/>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II (12 sapt)</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ind w:left="-9" w:right="-60"/>
              <w:rPr>
                <w:rFonts w:asciiTheme="minorHAnsi"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979" w:type="dxa"/>
            <w:vMerge w:val="restart"/>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1024" w:type="dxa"/>
            <w:vMerge w:val="restart"/>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ind w:left="-9" w:right="-60"/>
              <w:rPr>
                <w:rFonts w:asciiTheme="minorHAnsi" w:hAnsiTheme="minorHAnsi" w:cstheme="minorHAnsi"/>
                <w:b/>
                <w:color w:val="000000"/>
                <w:sz w:val="22"/>
                <w:szCs w:val="22"/>
              </w:rPr>
            </w:pPr>
          </w:p>
        </w:tc>
        <w:tc>
          <w:tcPr>
            <w:tcW w:w="3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34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0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6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Tehnici instrumentale pentru controlul fizico-chimic al medicamentului</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DF</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CBGBCC77</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6</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Tehnici spectroscopice în laboratorul clinic și sanitar</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DF</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CBGBCC78</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2 </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trPr>
          <w:trHeight w:val="304"/>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Ioni anorganici in sisteme biologice - Chimie bioanorganica avansata</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DF</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CBGBCC79</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2 </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Hematologie si hemostaza</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DS</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bCs/>
                <w:color w:val="000000"/>
                <w:sz w:val="20"/>
                <w:szCs w:val="20"/>
              </w:rPr>
              <w:t>CBGBCB104</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1</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6</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548" w:type="dxa"/>
            <w:tcBorders>
              <w:top w:val="nil"/>
              <w:left w:val="nil"/>
              <w:bottom w:val="single" w:sz="4" w:space="0" w:color="000000"/>
              <w:right w:val="single" w:sz="4" w:space="0" w:color="000000"/>
            </w:tcBorders>
            <w:vAlign w:val="center"/>
            <w:hideMark/>
          </w:tcPr>
          <w:p>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Tehnici de separare cromatografice si tehnici spectrometrice în laboratorul clinic și sanitar</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DS</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CBGBCC80</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1</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6</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548" w:type="dxa"/>
            <w:tcBorders>
              <w:top w:val="nil"/>
              <w:left w:val="nil"/>
              <w:bottom w:val="single" w:sz="4" w:space="0" w:color="000000"/>
              <w:right w:val="single" w:sz="4" w:space="0" w:color="000000"/>
            </w:tcBorders>
            <w:vAlign w:val="center"/>
          </w:tcPr>
          <w:p>
            <w:pPr>
              <w:pStyle w:val="NoSpacing"/>
              <w:tabs>
                <w:tab w:val="left" w:pos="10204"/>
              </w:tabs>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Microbiologie medicala</w:t>
            </w:r>
          </w:p>
        </w:tc>
        <w:tc>
          <w:tcPr>
            <w:tcW w:w="57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tcPr>
          <w:p>
            <w:pPr>
              <w:spacing w:line="276" w:lineRule="auto"/>
              <w:ind w:left="-9" w:right="-60"/>
              <w:rPr>
                <w:rFonts w:asciiTheme="minorHAnsi" w:hAnsiTheme="minorHAnsi" w:cstheme="minorHAnsi"/>
                <w:color w:val="000000"/>
                <w:sz w:val="22"/>
                <w:szCs w:val="22"/>
              </w:rPr>
            </w:pPr>
            <w:r>
              <w:rPr>
                <w:rFonts w:asciiTheme="minorHAnsi" w:hAnsiTheme="minorHAnsi" w:cstheme="minorHAnsi"/>
                <w:bCs/>
                <w:color w:val="000000"/>
                <w:sz w:val="20"/>
                <w:szCs w:val="20"/>
              </w:rPr>
              <w:t>CBGBCB105</w:t>
            </w:r>
          </w:p>
        </w:tc>
        <w:tc>
          <w:tcPr>
            <w:tcW w:w="39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05"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6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548" w:type="dxa"/>
            <w:tcBorders>
              <w:top w:val="nil"/>
              <w:left w:val="nil"/>
              <w:bottom w:val="single" w:sz="4" w:space="0" w:color="000000"/>
              <w:right w:val="single" w:sz="4" w:space="0" w:color="000000"/>
            </w:tcBorders>
            <w:vAlign w:val="center"/>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Biostatistica </w:t>
            </w:r>
          </w:p>
        </w:tc>
        <w:tc>
          <w:tcPr>
            <w:tcW w:w="57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DS</w:t>
            </w:r>
          </w:p>
        </w:tc>
        <w:tc>
          <w:tcPr>
            <w:tcW w:w="57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tcPr>
          <w:p>
            <w:pPr>
              <w:spacing w:line="276" w:lineRule="auto"/>
              <w:ind w:left="-9" w:right="-60"/>
              <w:rPr>
                <w:rFonts w:asciiTheme="minorHAnsi" w:hAnsiTheme="minorHAnsi" w:cstheme="minorHAnsi"/>
                <w:color w:val="000000"/>
                <w:sz w:val="20"/>
                <w:szCs w:val="20"/>
              </w:rPr>
            </w:pPr>
            <w:r>
              <w:rPr>
                <w:rFonts w:asciiTheme="minorHAnsi" w:hAnsiTheme="minorHAnsi" w:cstheme="minorHAnsi"/>
                <w:bCs/>
                <w:color w:val="000000"/>
                <w:sz w:val="20"/>
                <w:szCs w:val="20"/>
              </w:rPr>
              <w:t>CBGBCB94</w:t>
            </w:r>
          </w:p>
        </w:tc>
        <w:tc>
          <w:tcPr>
            <w:tcW w:w="39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05"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6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themeColor="text1"/>
                <w:sz w:val="22"/>
                <w:szCs w:val="22"/>
              </w:rPr>
              <w:t>1</w:t>
            </w: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center"/>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Metode curente de analiză în laboratorul clinic</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DS </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CBGBCC81</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2</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5</w:t>
            </w:r>
          </w:p>
        </w:tc>
      </w:tr>
      <w:tr>
        <w:trPr>
          <w:trHeight w:val="290"/>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548" w:type="dxa"/>
            <w:tcBorders>
              <w:top w:val="nil"/>
              <w:left w:val="nil"/>
              <w:bottom w:val="single" w:sz="4" w:space="0" w:color="000000"/>
              <w:right w:val="single" w:sz="4" w:space="0" w:color="000000"/>
            </w:tcBorders>
            <w:vAlign w:val="center"/>
            <w:hideMark/>
          </w:tcPr>
          <w:p>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Cercetare științifică și elaborare lucrare de disertație</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DS</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 w:right="-60"/>
              <w:rPr>
                <w:rFonts w:asciiTheme="minorHAnsi" w:hAnsiTheme="minorHAnsi" w:cstheme="minorHAnsi"/>
                <w:color w:val="000000"/>
                <w:sz w:val="22"/>
                <w:szCs w:val="22"/>
              </w:rPr>
            </w:pPr>
            <w:r>
              <w:rPr>
                <w:rFonts w:asciiTheme="minorHAnsi" w:hAnsiTheme="minorHAnsi" w:cstheme="minorHAnsi"/>
                <w:color w:val="000000"/>
                <w:sz w:val="22"/>
                <w:szCs w:val="22"/>
              </w:rPr>
              <w:t> CBGBCC82</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ind w:left="-90" w:right="-60"/>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themeColor="text1"/>
                <w:sz w:val="22"/>
                <w:szCs w:val="22"/>
              </w:rPr>
            </w:pPr>
          </w:p>
        </w:tc>
        <w:tc>
          <w:tcPr>
            <w:tcW w:w="420" w:type="dxa"/>
            <w:tcBorders>
              <w:top w:val="nil"/>
              <w:left w:val="nil"/>
              <w:bottom w:val="single" w:sz="4" w:space="0" w:color="000000"/>
              <w:right w:val="single" w:sz="4" w:space="0" w:color="000000"/>
            </w:tcBorders>
            <w:vAlign w:val="center"/>
          </w:tcPr>
          <w:p>
            <w:pPr>
              <w:spacing w:line="276" w:lineRule="auto"/>
              <w:ind w:left="-137" w:right="-123"/>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8</w:t>
            </w:r>
          </w:p>
        </w:tc>
      </w:tr>
      <w:tr>
        <w:trPr>
          <w:trHeight w:val="377"/>
          <w:jc w:val="center"/>
        </w:trPr>
        <w:tc>
          <w:tcPr>
            <w:tcW w:w="705"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548" w:type="dxa"/>
            <w:tcBorders>
              <w:top w:val="nil"/>
              <w:left w:val="nil"/>
              <w:bottom w:val="single" w:sz="4" w:space="0" w:color="000000"/>
              <w:right w:val="single" w:sz="4" w:space="0" w:color="000000"/>
            </w:tcBorders>
            <w:vAlign w:val="center"/>
            <w:hideMark/>
          </w:tcPr>
          <w:p>
            <w:pPr>
              <w:pStyle w:val="NoSpacing"/>
              <w:tabs>
                <w:tab w:val="left" w:pos="1020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Practică specialitate</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DS</w:t>
            </w:r>
          </w:p>
        </w:tc>
        <w:tc>
          <w:tcPr>
            <w:tcW w:w="57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DO </w:t>
            </w:r>
          </w:p>
        </w:tc>
        <w:tc>
          <w:tcPr>
            <w:tcW w:w="1229" w:type="dxa"/>
            <w:tcBorders>
              <w:top w:val="nil"/>
              <w:left w:val="nil"/>
              <w:bottom w:val="single" w:sz="4" w:space="0" w:color="000000"/>
              <w:right w:val="single" w:sz="4" w:space="0" w:color="000000"/>
            </w:tcBorders>
            <w:vAlign w:val="center"/>
            <w:hideMark/>
          </w:tcPr>
          <w:p>
            <w:pPr>
              <w:spacing w:line="276" w:lineRule="auto"/>
              <w:ind w:left="-99"/>
              <w:jc w:val="center"/>
              <w:rPr>
                <w:rFonts w:asciiTheme="minorHAnsi" w:hAnsiTheme="minorHAnsi" w:cstheme="minorHAnsi"/>
                <w:color w:val="000000"/>
                <w:sz w:val="22"/>
                <w:szCs w:val="22"/>
              </w:rPr>
            </w:pPr>
            <w:r>
              <w:rPr>
                <w:rFonts w:asciiTheme="minorHAnsi" w:hAnsiTheme="minorHAnsi" w:cstheme="minorHAnsi"/>
                <w:color w:val="000000"/>
                <w:sz w:val="22"/>
                <w:szCs w:val="22"/>
              </w:rPr>
              <w:t>CBGBCC83</w:t>
            </w:r>
          </w:p>
        </w:tc>
        <w:tc>
          <w:tcPr>
            <w:tcW w:w="39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34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ind w:left="-90" w:right="-60"/>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w:t>
            </w:r>
          </w:p>
        </w:tc>
        <w:tc>
          <w:tcPr>
            <w:tcW w:w="420" w:type="dxa"/>
            <w:tcBorders>
              <w:top w:val="nil"/>
              <w:left w:val="nil"/>
              <w:bottom w:val="single" w:sz="4" w:space="0" w:color="000000"/>
              <w:right w:val="single" w:sz="4" w:space="0" w:color="000000"/>
            </w:tcBorders>
            <w:vAlign w:val="center"/>
            <w:hideMark/>
          </w:tcPr>
          <w:p>
            <w:pPr>
              <w:spacing w:line="276" w:lineRule="auto"/>
              <w:ind w:left="-137" w:right="-21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p>
            <w:pPr>
              <w:spacing w:line="276" w:lineRule="auto"/>
              <w:ind w:left="-137" w:right="-210"/>
              <w:rPr>
                <w:rFonts w:asciiTheme="minorHAnsi" w:hAnsiTheme="minorHAnsi" w:cstheme="minorHAnsi"/>
                <w:color w:val="000000" w:themeColor="text1"/>
                <w:sz w:val="22"/>
                <w:szCs w:val="22"/>
              </w:rPr>
            </w:pPr>
          </w:p>
        </w:tc>
        <w:tc>
          <w:tcPr>
            <w:tcW w:w="1024"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8</w:t>
            </w:r>
          </w:p>
        </w:tc>
      </w:tr>
      <w:tr>
        <w:trPr>
          <w:trHeight w:val="290"/>
          <w:jc w:val="center"/>
        </w:trPr>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Total</w:t>
            </w:r>
          </w:p>
        </w:tc>
        <w:tc>
          <w:tcPr>
            <w:tcW w:w="390" w:type="dxa"/>
            <w:tcBorders>
              <w:top w:val="nil"/>
              <w:left w:val="nil"/>
              <w:bottom w:val="single" w:sz="4" w:space="0" w:color="000000"/>
              <w:right w:val="single" w:sz="4" w:space="0" w:color="000000"/>
            </w:tcBorders>
            <w:vAlign w:val="center"/>
            <w:hideMark/>
          </w:tcPr>
          <w:p>
            <w:pPr>
              <w:spacing w:line="276" w:lineRule="auto"/>
              <w:ind w:right="-187" w:hanging="65"/>
              <w:rPr>
                <w:rFonts w:asciiTheme="minorHAnsi" w:hAnsiTheme="minorHAnsi" w:cstheme="minorHAnsi"/>
                <w:color w:val="000000"/>
                <w:sz w:val="22"/>
                <w:szCs w:val="22"/>
              </w:rPr>
            </w:pPr>
            <w:r>
              <w:rPr>
                <w:rFonts w:asciiTheme="minorHAnsi" w:hAnsiTheme="minorHAnsi" w:cstheme="minorHAnsi"/>
                <w:color w:val="000000"/>
                <w:sz w:val="22"/>
                <w:szCs w:val="22"/>
              </w:rPr>
              <w:t> 1</w:t>
            </w:r>
            <w:bookmarkStart w:id="0" w:name="_GoBack"/>
            <w:bookmarkEnd w:id="0"/>
            <w:r>
              <w:rPr>
                <w:rFonts w:asciiTheme="minorHAnsi" w:hAnsiTheme="minorHAnsi" w:cstheme="minorHAnsi"/>
                <w:color w:val="000000"/>
                <w:sz w:val="22"/>
                <w:szCs w:val="22"/>
              </w:rPr>
              <w:t>0</w:t>
            </w:r>
          </w:p>
        </w:tc>
        <w:tc>
          <w:tcPr>
            <w:tcW w:w="345" w:type="dxa"/>
            <w:tcBorders>
              <w:top w:val="nil"/>
              <w:left w:val="nil"/>
              <w:bottom w:val="single" w:sz="4" w:space="0" w:color="000000"/>
              <w:right w:val="single" w:sz="4" w:space="0" w:color="000000"/>
            </w:tcBorders>
            <w:vAlign w:val="center"/>
            <w:hideMark/>
          </w:tcPr>
          <w:p>
            <w:pPr>
              <w:spacing w:line="276" w:lineRule="auto"/>
              <w:ind w:left="-90" w:right="-48"/>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405" w:type="dxa"/>
            <w:tcBorders>
              <w:top w:val="nil"/>
              <w:left w:val="nil"/>
              <w:bottom w:val="single" w:sz="4" w:space="0" w:color="000000"/>
              <w:right w:val="single" w:sz="4" w:space="0" w:color="000000"/>
            </w:tcBorders>
            <w:vAlign w:val="center"/>
            <w:hideMark/>
          </w:tcPr>
          <w:p>
            <w:pPr>
              <w:spacing w:line="276" w:lineRule="auto"/>
              <w:ind w:right="-93"/>
              <w:rPr>
                <w:rFonts w:asciiTheme="minorHAnsi" w:hAnsiTheme="minorHAnsi" w:cstheme="minorHAnsi"/>
                <w:color w:val="000000"/>
                <w:sz w:val="22"/>
                <w:szCs w:val="22"/>
              </w:rPr>
            </w:pPr>
            <w:r>
              <w:rPr>
                <w:rFonts w:asciiTheme="minorHAnsi" w:hAnsiTheme="minorHAnsi" w:cstheme="minorHAnsi"/>
                <w:color w:val="000000"/>
                <w:sz w:val="22"/>
                <w:szCs w:val="22"/>
              </w:rPr>
              <w:t> 8</w:t>
            </w:r>
          </w:p>
        </w:tc>
        <w:tc>
          <w:tcPr>
            <w:tcW w:w="46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w:t>
            </w:r>
          </w:p>
        </w:tc>
        <w:tc>
          <w:tcPr>
            <w:tcW w:w="979" w:type="dxa"/>
            <w:vMerge w:val="restart"/>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sz w:val="22"/>
                <w:szCs w:val="22"/>
              </w:rPr>
            </w:pPr>
            <w:r>
              <w:rPr>
                <w:rFonts w:asciiTheme="minorHAnsi" w:hAnsiTheme="minorHAnsi" w:cstheme="minorHAnsi"/>
                <w:sz w:val="22"/>
                <w:szCs w:val="22"/>
              </w:rPr>
              <w:t>30</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5</w:t>
            </w:r>
          </w:p>
        </w:tc>
        <w:tc>
          <w:tcPr>
            <w:tcW w:w="420" w:type="dxa"/>
            <w:tcBorders>
              <w:top w:val="nil"/>
              <w:left w:val="nil"/>
              <w:bottom w:val="single" w:sz="4" w:space="0" w:color="000000"/>
              <w:right w:val="single" w:sz="4" w:space="0" w:color="000000"/>
            </w:tcBorders>
            <w:vAlign w:val="center"/>
            <w:hideMark/>
          </w:tcPr>
          <w:p>
            <w:pPr>
              <w:spacing w:line="276" w:lineRule="auto"/>
              <w:ind w:left="-96" w:right="-6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420" w:type="dxa"/>
            <w:tcBorders>
              <w:top w:val="nil"/>
              <w:left w:val="nil"/>
              <w:bottom w:val="single" w:sz="4" w:space="0" w:color="000000"/>
              <w:right w:val="single" w:sz="4" w:space="0" w:color="000000"/>
            </w:tcBorders>
            <w:vAlign w:val="center"/>
            <w:hideMark/>
          </w:tcPr>
          <w:p>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3</w:t>
            </w:r>
          </w:p>
        </w:tc>
        <w:tc>
          <w:tcPr>
            <w:tcW w:w="420" w:type="dxa"/>
            <w:tcBorders>
              <w:top w:val="nil"/>
              <w:left w:val="nil"/>
              <w:bottom w:val="single" w:sz="4" w:space="0" w:color="000000"/>
              <w:right w:val="single" w:sz="4" w:space="0" w:color="000000"/>
            </w:tcBorders>
            <w:vAlign w:val="center"/>
            <w:hideMark/>
          </w:tcPr>
          <w:p>
            <w:pPr>
              <w:spacing w:line="276" w:lineRule="auto"/>
              <w:ind w:left="-47" w:right="-123"/>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024" w:type="dxa"/>
            <w:vMerge w:val="restart"/>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30</w:t>
            </w:r>
          </w:p>
        </w:tc>
      </w:tr>
      <w:tr>
        <w:trPr>
          <w:trHeight w:val="313"/>
          <w:jc w:val="center"/>
        </w:trPr>
        <w:tc>
          <w:tcPr>
            <w:tcW w:w="5622" w:type="dxa"/>
            <w:gridSpan w:val="5"/>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Total ore didactice pe săptămână</w:t>
            </w:r>
          </w:p>
        </w:tc>
        <w:tc>
          <w:tcPr>
            <w:tcW w:w="1600" w:type="dxa"/>
            <w:gridSpan w:val="4"/>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color w:val="000000"/>
                <w:sz w:val="22"/>
                <w:szCs w:val="22"/>
              </w:rPr>
              <w:t>18</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sz w:val="22"/>
                <w:szCs w:val="22"/>
              </w:rPr>
            </w:pPr>
          </w:p>
        </w:tc>
        <w:tc>
          <w:tcPr>
            <w:tcW w:w="1680" w:type="dxa"/>
            <w:gridSpan w:val="4"/>
            <w:tcBorders>
              <w:top w:val="single" w:sz="4" w:space="0" w:color="000000"/>
              <w:left w:val="nil"/>
              <w:bottom w:val="single" w:sz="4" w:space="0" w:color="000000"/>
              <w:right w:val="single" w:sz="4" w:space="0" w:color="000000"/>
            </w:tcBorders>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18</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sz w:val="22"/>
                <w:szCs w:val="22"/>
              </w:rPr>
            </w:pPr>
          </w:p>
        </w:tc>
      </w:tr>
    </w:tbl>
    <w:p>
      <w:pPr>
        <w:spacing w:line="276" w:lineRule="auto"/>
        <w:jc w:val="both"/>
        <w:rPr>
          <w:rFonts w:asciiTheme="minorHAnsi" w:hAnsiTheme="minorHAnsi" w:cstheme="minorHAnsi"/>
          <w:b/>
          <w:sz w:val="20"/>
          <w:szCs w:val="20"/>
        </w:rPr>
      </w:pPr>
    </w:p>
    <w:tbl>
      <w:tblPr>
        <w:tblW w:w="10905"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48"/>
        <w:gridCol w:w="570"/>
        <w:gridCol w:w="570"/>
        <w:gridCol w:w="1229"/>
        <w:gridCol w:w="390"/>
        <w:gridCol w:w="345"/>
        <w:gridCol w:w="439"/>
        <w:gridCol w:w="426"/>
        <w:gridCol w:w="979"/>
        <w:gridCol w:w="420"/>
        <w:gridCol w:w="420"/>
        <w:gridCol w:w="420"/>
        <w:gridCol w:w="420"/>
        <w:gridCol w:w="1024"/>
      </w:tblGrid>
      <w:tr>
        <w:trPr>
          <w:trHeight w:val="290"/>
          <w:jc w:val="center"/>
        </w:trPr>
        <w:tc>
          <w:tcPr>
            <w:tcW w:w="10905"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Nr. </w:t>
            </w:r>
            <w:r>
              <w:rPr>
                <w:rFonts w:asciiTheme="minorHAnsi" w:hAnsiTheme="minorHAnsi" w:cstheme="minorHAnsi"/>
                <w:b/>
                <w:sz w:val="22"/>
                <w:szCs w:val="22"/>
              </w:rPr>
              <w:t>c</w:t>
            </w:r>
            <w:r>
              <w:rPr>
                <w:rFonts w:asciiTheme="minorHAnsi" w:hAnsiTheme="minorHAnsi" w:cstheme="minorHAnsi"/>
                <w:b/>
                <w:color w:val="000000"/>
                <w:sz w:val="22"/>
                <w:szCs w:val="22"/>
              </w:rPr>
              <w:t>rt.</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71" w:right="-115"/>
              <w:jc w:val="center"/>
              <w:rPr>
                <w:rFonts w:asciiTheme="minorHAnsi" w:hAnsiTheme="minorHAnsi" w:cstheme="minorHAnsi"/>
                <w:b/>
                <w:color w:val="000000"/>
                <w:sz w:val="22"/>
                <w:szCs w:val="22"/>
              </w:rPr>
            </w:pPr>
            <w:r>
              <w:rPr>
                <w:rFonts w:asciiTheme="minorHAnsi" w:hAnsiTheme="minorHAnsi" w:cstheme="minorHAnsi"/>
                <w:b/>
                <w:color w:val="000000"/>
                <w:sz w:val="22"/>
                <w:szCs w:val="22"/>
              </w:rPr>
              <w:t>C2</w:t>
            </w:r>
          </w:p>
        </w:tc>
        <w:tc>
          <w:tcPr>
            <w:tcW w:w="1229"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Cod disciplină</w:t>
            </w:r>
          </w:p>
        </w:tc>
        <w:tc>
          <w:tcPr>
            <w:tcW w:w="2579" w:type="dxa"/>
            <w:gridSpan w:val="5"/>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w:t>
            </w:r>
          </w:p>
        </w:tc>
        <w:tc>
          <w:tcPr>
            <w:tcW w:w="2704" w:type="dxa"/>
            <w:gridSpan w:val="5"/>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ind w:left="-71" w:right="-115"/>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1600" w:type="dxa"/>
            <w:gridSpan w:val="4"/>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979" w:type="dxa"/>
            <w:vMerge w:val="restart"/>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Număr de credite</w:t>
            </w:r>
          </w:p>
        </w:tc>
        <w:tc>
          <w:tcPr>
            <w:tcW w:w="1680" w:type="dxa"/>
            <w:gridSpan w:val="4"/>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sz w:val="22"/>
                <w:szCs w:val="22"/>
              </w:rPr>
              <w:t>Număr de ore/ săptămână</w:t>
            </w:r>
          </w:p>
        </w:tc>
        <w:tc>
          <w:tcPr>
            <w:tcW w:w="1024" w:type="dxa"/>
            <w:vMerge w:val="restart"/>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pPr>
              <w:ind w:left="-71" w:right="-115"/>
              <w:rPr>
                <w:rFonts w:asciiTheme="minorHAnsi" w:hAnsiTheme="minorHAnsi" w:cstheme="minorHAnsi"/>
                <w:b/>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sz w:val="22"/>
                <w:szCs w:val="22"/>
              </w:rPr>
            </w:pPr>
          </w:p>
        </w:tc>
        <w:tc>
          <w:tcPr>
            <w:tcW w:w="3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34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39"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6"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979"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C</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S</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L</w:t>
            </w:r>
          </w:p>
        </w:tc>
        <w:tc>
          <w:tcPr>
            <w:tcW w:w="42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P</w:t>
            </w:r>
          </w:p>
        </w:tc>
        <w:tc>
          <w:tcPr>
            <w:tcW w:w="1024" w:type="dxa"/>
            <w:vMerge/>
            <w:tcBorders>
              <w:top w:val="nil"/>
              <w:left w:val="nil"/>
              <w:bottom w:val="single" w:sz="4" w:space="0" w:color="000000"/>
              <w:right w:val="single" w:sz="4" w:space="0" w:color="000000"/>
            </w:tcBorders>
            <w:vAlign w:val="center"/>
            <w:hideMark/>
          </w:tcPr>
          <w:p>
            <w:pPr>
              <w:rPr>
                <w:rFonts w:asciiTheme="minorHAnsi" w:hAnsiTheme="minorHAnsi" w:cstheme="minorHAnsi"/>
                <w:b/>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48"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Voluntariat 3</w:t>
            </w:r>
          </w:p>
        </w:tc>
        <w:tc>
          <w:tcPr>
            <w:tcW w:w="570"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bottom"/>
            <w:hideMark/>
          </w:tcPr>
          <w:p>
            <w:pPr>
              <w:spacing w:line="276" w:lineRule="auto"/>
              <w:ind w:left="-71" w:right="-115"/>
              <w:jc w:val="center"/>
              <w:rPr>
                <w:rFonts w:asciiTheme="minorHAnsi" w:hAnsiTheme="minorHAnsi" w:cstheme="minorHAnsi"/>
                <w:color w:val="000000"/>
                <w:sz w:val="22"/>
                <w:szCs w:val="22"/>
              </w:rPr>
            </w:pPr>
            <w:r>
              <w:rPr>
                <w:rFonts w:asciiTheme="minorHAnsi" w:hAnsiTheme="minorHAnsi" w:cstheme="minorHAnsi"/>
                <w:color w:val="000000"/>
                <w:sz w:val="22"/>
                <w:szCs w:val="22"/>
              </w:rPr>
              <w:t>DFAC</w:t>
            </w:r>
          </w:p>
        </w:tc>
        <w:tc>
          <w:tcPr>
            <w:tcW w:w="1229"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r>
              <w:rPr>
                <w:rFonts w:asciiTheme="minorHAnsi" w:hAnsiTheme="minorHAnsi" w:cstheme="minorHAnsi"/>
                <w:sz w:val="22"/>
                <w:szCs w:val="22"/>
              </w:rPr>
              <w:t>CBGBC15</w:t>
            </w:r>
          </w:p>
        </w:tc>
        <w:tc>
          <w:tcPr>
            <w:tcW w:w="39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548"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Voluntariat 4</w:t>
            </w:r>
          </w:p>
        </w:tc>
        <w:tc>
          <w:tcPr>
            <w:tcW w:w="570"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DC</w:t>
            </w:r>
          </w:p>
        </w:tc>
        <w:tc>
          <w:tcPr>
            <w:tcW w:w="570" w:type="dxa"/>
            <w:tcBorders>
              <w:top w:val="nil"/>
              <w:left w:val="nil"/>
              <w:bottom w:val="single" w:sz="4" w:space="0" w:color="000000"/>
              <w:right w:val="single" w:sz="4" w:space="0" w:color="000000"/>
            </w:tcBorders>
            <w:vAlign w:val="bottom"/>
            <w:hideMark/>
          </w:tcPr>
          <w:p>
            <w:pPr>
              <w:spacing w:line="276" w:lineRule="auto"/>
              <w:ind w:left="-71" w:right="-115"/>
              <w:jc w:val="center"/>
              <w:rPr>
                <w:rFonts w:asciiTheme="minorHAnsi" w:hAnsiTheme="minorHAnsi" w:cstheme="minorHAnsi"/>
                <w:color w:val="000000"/>
                <w:sz w:val="22"/>
                <w:szCs w:val="22"/>
              </w:rPr>
            </w:pPr>
            <w:r>
              <w:rPr>
                <w:rFonts w:asciiTheme="minorHAnsi" w:hAnsiTheme="minorHAnsi" w:cstheme="minorHAnsi"/>
                <w:color w:val="000000"/>
                <w:sz w:val="22"/>
                <w:szCs w:val="22"/>
              </w:rPr>
              <w:t>DFAC</w:t>
            </w:r>
          </w:p>
        </w:tc>
        <w:tc>
          <w:tcPr>
            <w:tcW w:w="1229"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r>
              <w:rPr>
                <w:rFonts w:asciiTheme="minorHAnsi" w:hAnsiTheme="minorHAnsi" w:cstheme="minorHAnsi"/>
                <w:sz w:val="22"/>
                <w:szCs w:val="22"/>
              </w:rPr>
              <w:t>CBGBC16</w:t>
            </w:r>
          </w:p>
        </w:tc>
        <w:tc>
          <w:tcPr>
            <w:tcW w:w="39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345"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39"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6"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979"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420" w:type="dxa"/>
            <w:tcBorders>
              <w:top w:val="nil"/>
              <w:left w:val="nil"/>
              <w:bottom w:val="single" w:sz="4" w:space="0" w:color="000000"/>
              <w:right w:val="single" w:sz="4" w:space="0" w:color="000000"/>
            </w:tcBorders>
            <w:vAlign w:val="bottom"/>
          </w:tcPr>
          <w:p>
            <w:pPr>
              <w:spacing w:line="276" w:lineRule="auto"/>
              <w:jc w:val="center"/>
              <w:rPr>
                <w:rFonts w:asciiTheme="minorHAnsi" w:hAnsiTheme="minorHAnsi" w:cstheme="minorHAnsi"/>
                <w:color w:val="000000"/>
                <w:sz w:val="22"/>
                <w:szCs w:val="22"/>
              </w:rPr>
            </w:pPr>
          </w:p>
        </w:tc>
        <w:tc>
          <w:tcPr>
            <w:tcW w:w="1024" w:type="dxa"/>
            <w:tcBorders>
              <w:top w:val="nil"/>
              <w:left w:val="nil"/>
              <w:bottom w:val="single" w:sz="4" w:space="0" w:color="000000"/>
              <w:right w:val="single" w:sz="4" w:space="0" w:color="000000"/>
            </w:tcBorders>
            <w:vAlign w:val="bottom"/>
            <w:hideMark/>
          </w:tcPr>
          <w:p>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b/>
        </w:rPr>
      </w:pPr>
      <w:r>
        <w:rPr>
          <w:rFonts w:asciiTheme="minorHAnsi" w:hAnsiTheme="minorHAnsi" w:cstheme="minorHAnsi"/>
          <w:b/>
        </w:rPr>
        <w:t>Legendă</w:t>
      </w:r>
    </w:p>
    <w:tbl>
      <w:tblPr>
        <w:tblW w:w="76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5"/>
        <w:gridCol w:w="6675"/>
      </w:tblGrid>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C1</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criteriul conținutului</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lastRenderedPageBreak/>
              <w:t>C2</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criteriul obligativității</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DF</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fundamentale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rPr>
            </w:pPr>
            <w:r>
              <w:rPr>
                <w:rFonts w:asciiTheme="minorHAnsi" w:hAnsiTheme="minorHAnsi" w:cstheme="minorHAnsi"/>
                <w:b/>
              </w:rPr>
              <w:t>DD</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rPr>
            </w:pPr>
            <w:r>
              <w:rPr>
                <w:rFonts w:asciiTheme="minorHAnsi" w:hAnsiTheme="minorHAnsi" w:cstheme="minorHAnsi"/>
              </w:rPr>
              <w:t>discipline în domeniu (unde este cazul)</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DS</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de specialitate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rPr>
            </w:pPr>
            <w:r>
              <w:rPr>
                <w:rFonts w:asciiTheme="minorHAnsi" w:hAnsiTheme="minorHAnsi" w:cstheme="minorHAnsi"/>
                <w:b/>
              </w:rPr>
              <w:t>DC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rPr>
            </w:pPr>
            <w:r>
              <w:rPr>
                <w:rFonts w:asciiTheme="minorHAnsi" w:hAnsiTheme="minorHAnsi" w:cstheme="minorHAnsi"/>
              </w:rPr>
              <w:t>discipline complementare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DO</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obligatorii (impuse)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DOP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opționale (la alegere)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DFAC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discipline facultative</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competență profesională</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CT</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competență transversală</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C</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curs</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S</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seminar</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L</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laborator practic</w:t>
            </w:r>
          </w:p>
        </w:tc>
      </w:tr>
      <w:tr>
        <w:trPr>
          <w:trHeight w:val="280"/>
        </w:trPr>
        <w:tc>
          <w:tcPr>
            <w:tcW w:w="976"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P</w:t>
            </w:r>
          </w:p>
        </w:tc>
        <w:tc>
          <w:tcPr>
            <w:tcW w:w="6679" w:type="dxa"/>
            <w:tcBorders>
              <w:top w:val="single" w:sz="4" w:space="0" w:color="B8CCE4"/>
              <w:left w:val="single" w:sz="4" w:space="0" w:color="B8CCE4"/>
              <w:bottom w:val="single" w:sz="4" w:space="0" w:color="B8CCE4"/>
              <w:right w:val="single" w:sz="4" w:space="0" w:color="B8CCE4"/>
            </w:tcBorders>
            <w:vAlign w:val="center"/>
            <w:hideMark/>
          </w:tcPr>
          <w:p>
            <w:pPr>
              <w:spacing w:line="276" w:lineRule="auto"/>
              <w:rPr>
                <w:rFonts w:asciiTheme="minorHAnsi" w:hAnsiTheme="minorHAnsi" w:cstheme="minorHAnsi"/>
                <w:color w:val="000000"/>
              </w:rPr>
            </w:pPr>
            <w:r>
              <w:rPr>
                <w:rFonts w:asciiTheme="minorHAnsi" w:hAnsiTheme="minorHAnsi" w:cstheme="minorHAnsi"/>
                <w:color w:val="000000"/>
              </w:rPr>
              <w:t>activitate didactică de tip stagiu de practică</w:t>
            </w:r>
          </w:p>
        </w:tc>
      </w:tr>
    </w:tbl>
    <w:p>
      <w:pPr>
        <w:spacing w:line="276" w:lineRule="auto"/>
        <w:jc w:val="both"/>
        <w:rPr>
          <w:rFonts w:asciiTheme="minorHAnsi" w:hAnsiTheme="minorHAnsi" w:cstheme="minorHAnsi"/>
          <w:b/>
          <w:sz w:val="20"/>
          <w:szCs w:val="20"/>
        </w:rPr>
      </w:pPr>
    </w:p>
    <w:p>
      <w:pPr>
        <w:spacing w:line="276" w:lineRule="auto"/>
        <w:jc w:val="both"/>
        <w:rPr>
          <w:rFonts w:asciiTheme="minorHAnsi" w:hAnsiTheme="minorHAnsi" w:cstheme="minorHAnsi"/>
        </w:rPr>
      </w:pPr>
      <w:r>
        <w:rPr>
          <w:rFonts w:asciiTheme="minorHAnsi" w:hAnsiTheme="minorHAnsi" w:cstheme="minorHAnsi"/>
          <w:b/>
        </w:rPr>
        <w:t xml:space="preserve">Codul disciplinei: </w:t>
      </w:r>
      <w:r>
        <w:rPr>
          <w:rFonts w:asciiTheme="minorHAnsi" w:hAnsiTheme="minorHAnsi" w:cstheme="minorHAnsi"/>
        </w:rPr>
        <w:t>&lt;facultate&gt;&lt;departament&gt;&lt;nr. disciplină&gt;</w:t>
      </w:r>
    </w:p>
    <w:p>
      <w:pPr>
        <w:spacing w:line="276" w:lineRule="auto"/>
        <w:rPr>
          <w:rFonts w:asciiTheme="minorHAnsi" w:hAnsiTheme="minorHAnsi" w:cstheme="minorHAnsi"/>
          <w:b/>
        </w:rPr>
      </w:pPr>
      <w:r>
        <w:rPr>
          <w:rFonts w:asciiTheme="minorHAnsi" w:hAnsiTheme="minorHAnsi" w:cstheme="minorHAnsi"/>
        </w:rPr>
        <w:br w:type="page"/>
      </w:r>
    </w:p>
    <w:p>
      <w:pPr>
        <w:spacing w:line="276" w:lineRule="auto"/>
        <w:jc w:val="both"/>
        <w:rPr>
          <w:rFonts w:asciiTheme="minorHAnsi" w:hAnsiTheme="minorHAnsi" w:cstheme="minorHAnsi"/>
          <w:b/>
          <w:sz w:val="20"/>
          <w:szCs w:val="20"/>
        </w:rPr>
      </w:pP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 xml:space="preserve">BILANȚ GENERAL I </w:t>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(după criteriul conținutului)</w:t>
      </w:r>
    </w:p>
    <w:p>
      <w:pPr>
        <w:spacing w:line="276" w:lineRule="auto"/>
        <w:jc w:val="center"/>
        <w:rPr>
          <w:rFonts w:asciiTheme="minorHAnsi" w:hAnsiTheme="minorHAnsi" w:cstheme="minorHAnsi"/>
          <w:b/>
          <w:color w:val="000000"/>
          <w:sz w:val="20"/>
          <w:szCs w:val="20"/>
        </w:rPr>
      </w:pPr>
    </w:p>
    <w:tbl>
      <w:tblPr>
        <w:tblW w:w="9630" w:type="dxa"/>
        <w:tblLayout w:type="fixed"/>
        <w:tblLook w:val="0400" w:firstRow="0" w:lastRow="0" w:firstColumn="0" w:lastColumn="0" w:noHBand="0" w:noVBand="1"/>
      </w:tblPr>
      <w:tblGrid>
        <w:gridCol w:w="547"/>
        <w:gridCol w:w="2740"/>
        <w:gridCol w:w="643"/>
        <w:gridCol w:w="543"/>
        <w:gridCol w:w="644"/>
        <w:gridCol w:w="543"/>
        <w:gridCol w:w="648"/>
        <w:gridCol w:w="1157"/>
        <w:gridCol w:w="1700"/>
        <w:gridCol w:w="465"/>
      </w:tblGrid>
      <w:tr>
        <w:trPr>
          <w:gridAfter w:val="1"/>
          <w:wAfter w:w="465" w:type="dxa"/>
          <w:trHeight w:val="269"/>
        </w:trPr>
        <w:tc>
          <w:tcPr>
            <w:tcW w:w="547"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Nr. crt.</w:t>
            </w:r>
            <w:bookmarkStart w:id="1" w:name="bookmark=id.gjdgxs"/>
            <w:bookmarkEnd w:id="1"/>
          </w:p>
        </w:tc>
        <w:tc>
          <w:tcPr>
            <w:tcW w:w="274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Tip disciplină</w:t>
            </w:r>
          </w:p>
        </w:tc>
        <w:tc>
          <w:tcPr>
            <w:tcW w:w="2373" w:type="dxa"/>
            <w:gridSpan w:val="4"/>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Număr total de ore</w:t>
            </w:r>
          </w:p>
        </w:tc>
        <w:tc>
          <w:tcPr>
            <w:tcW w:w="1805"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Total</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Prevedere standard specific ARACIS</w:t>
            </w:r>
          </w:p>
        </w:tc>
      </w:tr>
      <w:tr>
        <w:trPr>
          <w:gridAfter w:val="1"/>
          <w:wAfter w:w="465" w:type="dxa"/>
          <w:trHeight w:val="132"/>
        </w:trPr>
        <w:tc>
          <w:tcPr>
            <w:tcW w:w="547"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274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1186"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Anul I</w:t>
            </w:r>
          </w:p>
        </w:tc>
        <w:tc>
          <w:tcPr>
            <w:tcW w:w="1187"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Anul II</w:t>
            </w:r>
          </w:p>
        </w:tc>
        <w:tc>
          <w:tcPr>
            <w:tcW w:w="648"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Ore</w:t>
            </w:r>
            <w:r>
              <w:rPr>
                <w:rFonts w:asciiTheme="minorHAnsi" w:hAnsiTheme="minorHAnsi" w:cstheme="minorHAnsi"/>
                <w:color w:val="000000"/>
              </w:rPr>
              <w:t> </w:t>
            </w:r>
          </w:p>
        </w:tc>
        <w:tc>
          <w:tcPr>
            <w:tcW w:w="1157"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din total</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r>
      <w:tr>
        <w:trPr>
          <w:gridAfter w:val="1"/>
          <w:wAfter w:w="465" w:type="dxa"/>
          <w:trHeight w:val="64"/>
        </w:trPr>
        <w:tc>
          <w:tcPr>
            <w:tcW w:w="547"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274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643" w:type="dxa"/>
            <w:tcBorders>
              <w:top w:val="nil"/>
              <w:left w:val="nil"/>
              <w:bottom w:val="single" w:sz="4" w:space="0" w:color="000000"/>
              <w:right w:val="single" w:sz="4" w:space="0" w:color="000000"/>
            </w:tcBorders>
            <w:vAlign w:val="center"/>
            <w:hideMark/>
          </w:tcPr>
          <w:p>
            <w:pPr>
              <w:spacing w:line="276" w:lineRule="auto"/>
              <w:ind w:left="-90" w:hanging="90"/>
              <w:jc w:val="center"/>
              <w:rPr>
                <w:rFonts w:asciiTheme="minorHAnsi" w:hAnsiTheme="minorHAnsi" w:cstheme="minorHAnsi"/>
                <w:color w:val="000000"/>
              </w:rPr>
            </w:pPr>
            <w:r>
              <w:rPr>
                <w:rFonts w:asciiTheme="minorHAnsi" w:hAnsiTheme="minorHAnsi" w:cstheme="minorHAnsi"/>
                <w:color w:val="000000"/>
              </w:rPr>
              <w:t>Curs</w:t>
            </w:r>
          </w:p>
        </w:tc>
        <w:tc>
          <w:tcPr>
            <w:tcW w:w="543" w:type="dxa"/>
            <w:tcBorders>
              <w:top w:val="nil"/>
              <w:left w:val="nil"/>
              <w:bottom w:val="single" w:sz="4" w:space="0" w:color="000000"/>
              <w:right w:val="single" w:sz="4" w:space="0" w:color="000000"/>
            </w:tcBorders>
            <w:vAlign w:val="center"/>
            <w:hideMark/>
          </w:tcPr>
          <w:p>
            <w:pPr>
              <w:spacing w:line="276" w:lineRule="auto"/>
              <w:ind w:right="-82"/>
              <w:jc w:val="center"/>
              <w:rPr>
                <w:rFonts w:asciiTheme="minorHAnsi" w:hAnsiTheme="minorHAnsi" w:cstheme="minorHAnsi"/>
                <w:color w:val="000000"/>
              </w:rPr>
            </w:pPr>
            <w:r>
              <w:rPr>
                <w:rFonts w:asciiTheme="minorHAnsi" w:hAnsiTheme="minorHAnsi" w:cstheme="minorHAnsi"/>
                <w:color w:val="000000"/>
              </w:rPr>
              <w:t>S/L</w:t>
            </w:r>
          </w:p>
        </w:tc>
        <w:tc>
          <w:tcPr>
            <w:tcW w:w="644" w:type="dxa"/>
            <w:tcBorders>
              <w:top w:val="nil"/>
              <w:left w:val="nil"/>
              <w:bottom w:val="single" w:sz="4" w:space="0" w:color="000000"/>
              <w:right w:val="single" w:sz="4" w:space="0" w:color="000000"/>
            </w:tcBorders>
            <w:vAlign w:val="center"/>
            <w:hideMark/>
          </w:tcPr>
          <w:p>
            <w:pPr>
              <w:spacing w:line="276" w:lineRule="auto"/>
              <w:ind w:left="-55"/>
              <w:jc w:val="center"/>
              <w:rPr>
                <w:rFonts w:asciiTheme="minorHAnsi" w:hAnsiTheme="minorHAnsi" w:cstheme="minorHAnsi"/>
                <w:color w:val="000000"/>
              </w:rPr>
            </w:pPr>
            <w:r>
              <w:rPr>
                <w:rFonts w:asciiTheme="minorHAnsi" w:hAnsiTheme="minorHAnsi" w:cstheme="minorHAnsi"/>
                <w:color w:val="000000"/>
              </w:rPr>
              <w:t>Curs</w:t>
            </w:r>
          </w:p>
        </w:tc>
        <w:tc>
          <w:tcPr>
            <w:tcW w:w="543" w:type="dxa"/>
            <w:tcBorders>
              <w:top w:val="nil"/>
              <w:left w:val="nil"/>
              <w:bottom w:val="single" w:sz="4" w:space="0" w:color="000000"/>
              <w:right w:val="single" w:sz="4" w:space="0" w:color="000000"/>
            </w:tcBorders>
            <w:vAlign w:val="center"/>
            <w:hideMark/>
          </w:tcPr>
          <w:p>
            <w:pPr>
              <w:spacing w:line="276" w:lineRule="auto"/>
              <w:ind w:left="-94" w:right="-104"/>
              <w:jc w:val="center"/>
              <w:rPr>
                <w:rFonts w:asciiTheme="minorHAnsi" w:hAnsiTheme="minorHAnsi" w:cstheme="minorHAnsi"/>
                <w:color w:val="000000"/>
              </w:rPr>
            </w:pPr>
            <w:r>
              <w:rPr>
                <w:rFonts w:asciiTheme="minorHAnsi" w:hAnsiTheme="minorHAnsi" w:cstheme="minorHAnsi"/>
                <w:color w:val="000000"/>
              </w:rPr>
              <w:t>S/L</w:t>
            </w:r>
          </w:p>
        </w:tc>
        <w:tc>
          <w:tcPr>
            <w:tcW w:w="648"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1157"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r>
      <w:tr>
        <w:trPr>
          <w:gridAfter w:val="1"/>
          <w:wAfter w:w="465" w:type="dxa"/>
          <w:trHeight w:val="64"/>
        </w:trPr>
        <w:tc>
          <w:tcPr>
            <w:tcW w:w="547"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1.</w:t>
            </w:r>
          </w:p>
        </w:tc>
        <w:tc>
          <w:tcPr>
            <w:tcW w:w="274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Fundamentale</w:t>
            </w:r>
          </w:p>
        </w:tc>
        <w:tc>
          <w:tcPr>
            <w:tcW w:w="643" w:type="dxa"/>
            <w:tcBorders>
              <w:top w:val="nil"/>
              <w:left w:val="nil"/>
              <w:bottom w:val="single" w:sz="4" w:space="0" w:color="000000"/>
              <w:right w:val="single" w:sz="4" w:space="0" w:color="000000"/>
            </w:tcBorders>
            <w:vAlign w:val="center"/>
            <w:hideMark/>
          </w:tcPr>
          <w:p>
            <w:pPr>
              <w:spacing w:line="276" w:lineRule="auto"/>
              <w:ind w:left="-135"/>
              <w:jc w:val="center"/>
              <w:rPr>
                <w:rFonts w:asciiTheme="minorHAnsi" w:hAnsiTheme="minorHAnsi" w:cstheme="minorHAnsi"/>
                <w:color w:val="000000"/>
              </w:rPr>
            </w:pPr>
            <w:r>
              <w:rPr>
                <w:rFonts w:asciiTheme="minorHAnsi" w:hAnsiTheme="minorHAnsi" w:cstheme="minorHAnsi"/>
                <w:color w:val="000000"/>
              </w:rPr>
              <w:t> 112</w:t>
            </w:r>
          </w:p>
        </w:tc>
        <w:tc>
          <w:tcPr>
            <w:tcW w:w="543" w:type="dxa"/>
            <w:tcBorders>
              <w:top w:val="nil"/>
              <w:left w:val="nil"/>
              <w:bottom w:val="single" w:sz="4" w:space="0" w:color="000000"/>
              <w:right w:val="single" w:sz="4" w:space="0" w:color="000000"/>
            </w:tcBorders>
            <w:vAlign w:val="center"/>
            <w:hideMark/>
          </w:tcPr>
          <w:p>
            <w:pPr>
              <w:spacing w:line="276" w:lineRule="auto"/>
              <w:ind w:left="-75"/>
              <w:jc w:val="center"/>
              <w:rPr>
                <w:rFonts w:asciiTheme="minorHAnsi" w:hAnsiTheme="minorHAnsi" w:cstheme="minorHAnsi"/>
                <w:color w:val="000000"/>
              </w:rPr>
            </w:pPr>
            <w:r>
              <w:rPr>
                <w:rFonts w:asciiTheme="minorHAnsi" w:hAnsiTheme="minorHAnsi" w:cstheme="minorHAnsi"/>
                <w:color w:val="000000"/>
              </w:rPr>
              <w:t>112</w:t>
            </w:r>
          </w:p>
        </w:tc>
        <w:tc>
          <w:tcPr>
            <w:tcW w:w="644"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70</w:t>
            </w:r>
          </w:p>
        </w:tc>
        <w:tc>
          <w:tcPr>
            <w:tcW w:w="543" w:type="dxa"/>
            <w:tcBorders>
              <w:top w:val="nil"/>
              <w:left w:val="nil"/>
              <w:bottom w:val="single" w:sz="4" w:space="0" w:color="000000"/>
              <w:right w:val="single" w:sz="4" w:space="0" w:color="000000"/>
            </w:tcBorders>
            <w:vAlign w:val="center"/>
            <w:hideMark/>
          </w:tcPr>
          <w:p>
            <w:pPr>
              <w:spacing w:line="276" w:lineRule="auto"/>
              <w:ind w:hanging="129"/>
              <w:jc w:val="center"/>
              <w:rPr>
                <w:rFonts w:asciiTheme="minorHAnsi" w:hAnsiTheme="minorHAnsi" w:cstheme="minorHAnsi"/>
                <w:color w:val="000000"/>
              </w:rPr>
            </w:pPr>
            <w:r>
              <w:rPr>
                <w:rFonts w:asciiTheme="minorHAnsi" w:hAnsiTheme="minorHAnsi" w:cstheme="minorHAnsi"/>
                <w:color w:val="000000"/>
              </w:rPr>
              <w:t>84 </w:t>
            </w:r>
          </w:p>
        </w:tc>
        <w:tc>
          <w:tcPr>
            <w:tcW w:w="648"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378</w:t>
            </w:r>
          </w:p>
        </w:tc>
        <w:tc>
          <w:tcPr>
            <w:tcW w:w="115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40,04% </w:t>
            </w:r>
          </w:p>
        </w:tc>
        <w:tc>
          <w:tcPr>
            <w:tcW w:w="170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r>
      <w:tr>
        <w:trPr>
          <w:gridAfter w:val="1"/>
          <w:wAfter w:w="465" w:type="dxa"/>
          <w:trHeight w:val="337"/>
        </w:trPr>
        <w:tc>
          <w:tcPr>
            <w:tcW w:w="547"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2.</w:t>
            </w:r>
          </w:p>
        </w:tc>
        <w:tc>
          <w:tcPr>
            <w:tcW w:w="2740"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xml:space="preserve">De domeniu </w:t>
            </w:r>
            <w:r>
              <w:rPr>
                <w:rFonts w:asciiTheme="minorHAnsi" w:hAnsiTheme="minorHAnsi" w:cstheme="minorHAnsi"/>
                <w:color w:val="000000"/>
              </w:rPr>
              <w:br/>
              <w:t>(dacă există)</w:t>
            </w:r>
          </w:p>
        </w:tc>
        <w:tc>
          <w:tcPr>
            <w:tcW w:w="643"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543"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644"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543"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648"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1157"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1700"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r>
      <w:tr>
        <w:trPr>
          <w:trHeight w:val="337"/>
        </w:trPr>
        <w:tc>
          <w:tcPr>
            <w:tcW w:w="547"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2740"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643"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543"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644"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543"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648"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1157"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1700"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color w:val="000000"/>
              </w:rPr>
            </w:pPr>
          </w:p>
        </w:tc>
        <w:tc>
          <w:tcPr>
            <w:tcW w:w="465" w:type="dxa"/>
            <w:vAlign w:val="center"/>
            <w:hideMark/>
          </w:tcPr>
          <w:p>
            <w:pPr>
              <w:rPr>
                <w:rFonts w:asciiTheme="minorHAnsi" w:hAnsiTheme="minorHAnsi" w:cstheme="minorHAnsi"/>
                <w:color w:val="000000"/>
              </w:rPr>
            </w:pPr>
          </w:p>
        </w:tc>
      </w:tr>
      <w:tr>
        <w:trPr>
          <w:trHeight w:val="310"/>
        </w:trPr>
        <w:tc>
          <w:tcPr>
            <w:tcW w:w="547"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3.</w:t>
            </w:r>
          </w:p>
        </w:tc>
        <w:tc>
          <w:tcPr>
            <w:tcW w:w="274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De specialitate</w:t>
            </w:r>
          </w:p>
        </w:tc>
        <w:tc>
          <w:tcPr>
            <w:tcW w:w="64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112</w:t>
            </w:r>
          </w:p>
        </w:tc>
        <w:tc>
          <w:tcPr>
            <w:tcW w:w="543" w:type="dxa"/>
            <w:tcBorders>
              <w:top w:val="nil"/>
              <w:left w:val="nil"/>
              <w:bottom w:val="single" w:sz="4" w:space="0" w:color="000000"/>
              <w:right w:val="single" w:sz="4" w:space="0" w:color="000000"/>
            </w:tcBorders>
            <w:vAlign w:val="center"/>
            <w:hideMark/>
          </w:tcPr>
          <w:p>
            <w:pPr>
              <w:spacing w:line="276" w:lineRule="auto"/>
              <w:ind w:left="-84"/>
              <w:jc w:val="center"/>
              <w:rPr>
                <w:rFonts w:asciiTheme="minorHAnsi" w:hAnsiTheme="minorHAnsi" w:cstheme="minorHAnsi"/>
                <w:color w:val="000000"/>
              </w:rPr>
            </w:pPr>
            <w:r>
              <w:rPr>
                <w:rFonts w:asciiTheme="minorHAnsi" w:hAnsiTheme="minorHAnsi" w:cstheme="minorHAnsi"/>
                <w:color w:val="000000"/>
              </w:rPr>
              <w:t> 56</w:t>
            </w:r>
          </w:p>
        </w:tc>
        <w:tc>
          <w:tcPr>
            <w:tcW w:w="644"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116</w:t>
            </w:r>
          </w:p>
        </w:tc>
        <w:tc>
          <w:tcPr>
            <w:tcW w:w="543" w:type="dxa"/>
            <w:tcBorders>
              <w:top w:val="nil"/>
              <w:left w:val="nil"/>
              <w:bottom w:val="single" w:sz="4" w:space="0" w:color="000000"/>
              <w:right w:val="single" w:sz="4" w:space="0" w:color="000000"/>
            </w:tcBorders>
            <w:vAlign w:val="center"/>
            <w:hideMark/>
          </w:tcPr>
          <w:p>
            <w:pPr>
              <w:spacing w:line="276" w:lineRule="auto"/>
              <w:ind w:hanging="129"/>
              <w:jc w:val="center"/>
              <w:rPr>
                <w:rFonts w:asciiTheme="minorHAnsi" w:hAnsiTheme="minorHAnsi" w:cstheme="minorHAnsi"/>
                <w:color w:val="000000"/>
              </w:rPr>
            </w:pPr>
            <w:r>
              <w:rPr>
                <w:rFonts w:asciiTheme="minorHAnsi" w:hAnsiTheme="minorHAnsi" w:cstheme="minorHAnsi"/>
                <w:color w:val="000000"/>
              </w:rPr>
              <w:t> 184</w:t>
            </w:r>
          </w:p>
        </w:tc>
        <w:tc>
          <w:tcPr>
            <w:tcW w:w="648"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468</w:t>
            </w:r>
          </w:p>
        </w:tc>
        <w:tc>
          <w:tcPr>
            <w:tcW w:w="115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49,58%</w:t>
            </w:r>
          </w:p>
        </w:tc>
        <w:tc>
          <w:tcPr>
            <w:tcW w:w="170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465" w:type="dxa"/>
            <w:vAlign w:val="center"/>
            <w:hideMark/>
          </w:tcPr>
          <w:p>
            <w:pPr>
              <w:rPr>
                <w:sz w:val="20"/>
                <w:szCs w:val="20"/>
              </w:rPr>
            </w:pPr>
          </w:p>
        </w:tc>
      </w:tr>
      <w:tr>
        <w:trPr>
          <w:trHeight w:val="64"/>
        </w:trPr>
        <w:tc>
          <w:tcPr>
            <w:tcW w:w="547"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4.</w:t>
            </w:r>
          </w:p>
        </w:tc>
        <w:tc>
          <w:tcPr>
            <w:tcW w:w="274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Complementare</w:t>
            </w:r>
          </w:p>
        </w:tc>
        <w:tc>
          <w:tcPr>
            <w:tcW w:w="64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42 </w:t>
            </w:r>
          </w:p>
        </w:tc>
        <w:tc>
          <w:tcPr>
            <w:tcW w:w="54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56 </w:t>
            </w:r>
          </w:p>
        </w:tc>
        <w:tc>
          <w:tcPr>
            <w:tcW w:w="644"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54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648"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98</w:t>
            </w:r>
          </w:p>
        </w:tc>
        <w:tc>
          <w:tcPr>
            <w:tcW w:w="115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10,38%</w:t>
            </w:r>
          </w:p>
        </w:tc>
        <w:tc>
          <w:tcPr>
            <w:tcW w:w="170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465" w:type="dxa"/>
            <w:vAlign w:val="center"/>
            <w:hideMark/>
          </w:tcPr>
          <w:p>
            <w:pPr>
              <w:rPr>
                <w:sz w:val="20"/>
                <w:szCs w:val="20"/>
              </w:rPr>
            </w:pPr>
          </w:p>
        </w:tc>
      </w:tr>
      <w:tr>
        <w:trPr>
          <w:trHeight w:val="64"/>
        </w:trPr>
        <w:tc>
          <w:tcPr>
            <w:tcW w:w="3287" w:type="dxa"/>
            <w:gridSpan w:val="2"/>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TOTAL</w:t>
            </w:r>
          </w:p>
        </w:tc>
        <w:tc>
          <w:tcPr>
            <w:tcW w:w="64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266 </w:t>
            </w:r>
          </w:p>
        </w:tc>
        <w:tc>
          <w:tcPr>
            <w:tcW w:w="543" w:type="dxa"/>
            <w:tcBorders>
              <w:top w:val="nil"/>
              <w:left w:val="nil"/>
              <w:bottom w:val="single" w:sz="4" w:space="0" w:color="000000"/>
              <w:right w:val="single" w:sz="4" w:space="0" w:color="000000"/>
            </w:tcBorders>
            <w:vAlign w:val="center"/>
            <w:hideMark/>
          </w:tcPr>
          <w:p>
            <w:pPr>
              <w:spacing w:line="276" w:lineRule="auto"/>
              <w:ind w:hanging="216"/>
              <w:jc w:val="center"/>
              <w:rPr>
                <w:rFonts w:asciiTheme="minorHAnsi" w:hAnsiTheme="minorHAnsi" w:cstheme="minorHAnsi"/>
                <w:b/>
                <w:color w:val="000000"/>
              </w:rPr>
            </w:pPr>
            <w:r>
              <w:rPr>
                <w:rFonts w:asciiTheme="minorHAnsi" w:hAnsiTheme="minorHAnsi" w:cstheme="minorHAnsi"/>
                <w:b/>
                <w:color w:val="000000"/>
              </w:rPr>
              <w:t> 224</w:t>
            </w:r>
          </w:p>
        </w:tc>
        <w:tc>
          <w:tcPr>
            <w:tcW w:w="644"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186</w:t>
            </w:r>
          </w:p>
        </w:tc>
        <w:tc>
          <w:tcPr>
            <w:tcW w:w="543" w:type="dxa"/>
            <w:tcBorders>
              <w:top w:val="nil"/>
              <w:left w:val="nil"/>
              <w:bottom w:val="single" w:sz="4" w:space="0" w:color="000000"/>
              <w:right w:val="single" w:sz="4" w:space="0" w:color="000000"/>
            </w:tcBorders>
            <w:vAlign w:val="center"/>
            <w:hideMark/>
          </w:tcPr>
          <w:p>
            <w:pPr>
              <w:spacing w:line="276" w:lineRule="auto"/>
              <w:ind w:hanging="129"/>
              <w:rPr>
                <w:rFonts w:asciiTheme="minorHAnsi" w:hAnsiTheme="minorHAnsi" w:cstheme="minorHAnsi"/>
                <w:b/>
                <w:color w:val="000000"/>
              </w:rPr>
            </w:pPr>
            <w:r>
              <w:rPr>
                <w:rFonts w:asciiTheme="minorHAnsi" w:hAnsiTheme="minorHAnsi" w:cstheme="minorHAnsi"/>
                <w:b/>
                <w:color w:val="000000"/>
              </w:rPr>
              <w:t>268 </w:t>
            </w:r>
          </w:p>
        </w:tc>
        <w:tc>
          <w:tcPr>
            <w:tcW w:w="648" w:type="dxa"/>
            <w:tcBorders>
              <w:top w:val="nil"/>
              <w:left w:val="nil"/>
              <w:bottom w:val="single" w:sz="4" w:space="0" w:color="000000"/>
              <w:right w:val="single" w:sz="4" w:space="0" w:color="000000"/>
            </w:tcBorders>
            <w:vAlign w:val="center"/>
            <w:hideMark/>
          </w:tcPr>
          <w:p>
            <w:pPr>
              <w:spacing w:line="276" w:lineRule="auto"/>
              <w:ind w:hanging="243"/>
              <w:jc w:val="center"/>
              <w:rPr>
                <w:rFonts w:asciiTheme="minorHAnsi" w:hAnsiTheme="minorHAnsi" w:cstheme="minorHAnsi"/>
                <w:b/>
                <w:color w:val="000000"/>
              </w:rPr>
            </w:pPr>
            <w:r>
              <w:rPr>
                <w:rFonts w:asciiTheme="minorHAnsi" w:hAnsiTheme="minorHAnsi" w:cstheme="minorHAnsi"/>
                <w:b/>
                <w:color w:val="000000"/>
              </w:rPr>
              <w:t> 944</w:t>
            </w:r>
          </w:p>
        </w:tc>
        <w:tc>
          <w:tcPr>
            <w:tcW w:w="115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100% </w:t>
            </w:r>
          </w:p>
        </w:tc>
        <w:tc>
          <w:tcPr>
            <w:tcW w:w="170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w:t>
            </w:r>
          </w:p>
        </w:tc>
        <w:tc>
          <w:tcPr>
            <w:tcW w:w="465" w:type="dxa"/>
            <w:vAlign w:val="center"/>
            <w:hideMark/>
          </w:tcPr>
          <w:p>
            <w:pPr>
              <w:rPr>
                <w:sz w:val="20"/>
                <w:szCs w:val="20"/>
              </w:rPr>
            </w:pPr>
          </w:p>
        </w:tc>
      </w:tr>
    </w:tbl>
    <w:p>
      <w:pPr>
        <w:spacing w:line="276" w:lineRule="auto"/>
        <w:jc w:val="center"/>
        <w:rPr>
          <w:rFonts w:asciiTheme="minorHAnsi" w:hAnsiTheme="minorHAnsi" w:cstheme="minorHAnsi"/>
          <w:b/>
          <w:color w:val="000000"/>
          <w:sz w:val="20"/>
          <w:szCs w:val="20"/>
        </w:rPr>
      </w:pPr>
    </w:p>
    <w:p>
      <w:pPr>
        <w:spacing w:line="276" w:lineRule="auto"/>
        <w:rPr>
          <w:rFonts w:asciiTheme="minorHAnsi" w:hAnsiTheme="minorHAnsi" w:cstheme="minorHAnsi"/>
          <w:b/>
          <w:color w:val="000000"/>
          <w:sz w:val="20"/>
          <w:szCs w:val="20"/>
        </w:rPr>
      </w:pP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 xml:space="preserve">BILANȚ GENERAL II </w:t>
      </w:r>
    </w:p>
    <w:p>
      <w:pPr>
        <w:spacing w:line="276" w:lineRule="auto"/>
        <w:jc w:val="center"/>
        <w:rPr>
          <w:rFonts w:asciiTheme="minorHAnsi" w:hAnsiTheme="minorHAnsi" w:cstheme="minorHAnsi"/>
          <w:b/>
          <w:color w:val="000000"/>
          <w:sz w:val="36"/>
          <w:szCs w:val="36"/>
        </w:rPr>
      </w:pPr>
      <w:r>
        <w:rPr>
          <w:rFonts w:asciiTheme="minorHAnsi" w:hAnsiTheme="minorHAnsi" w:cstheme="minorHAnsi"/>
          <w:b/>
          <w:color w:val="000000"/>
          <w:sz w:val="36"/>
          <w:szCs w:val="36"/>
        </w:rPr>
        <w:t>(după criteriul obligativității)</w:t>
      </w:r>
    </w:p>
    <w:p>
      <w:pPr>
        <w:spacing w:line="276" w:lineRule="auto"/>
        <w:jc w:val="center"/>
        <w:rPr>
          <w:rFonts w:asciiTheme="minorHAnsi" w:hAnsiTheme="minorHAnsi" w:cstheme="minorHAnsi"/>
          <w:b/>
          <w:color w:val="000000"/>
          <w:sz w:val="20"/>
          <w:szCs w:val="20"/>
        </w:rPr>
      </w:pPr>
    </w:p>
    <w:tbl>
      <w:tblPr>
        <w:tblW w:w="9915" w:type="dxa"/>
        <w:tblLayout w:type="fixed"/>
        <w:tblLook w:val="0400" w:firstRow="0" w:lastRow="0" w:firstColumn="0" w:lastColumn="0" w:noHBand="0" w:noVBand="1"/>
      </w:tblPr>
      <w:tblGrid>
        <w:gridCol w:w="568"/>
        <w:gridCol w:w="2880"/>
        <w:gridCol w:w="671"/>
        <w:gridCol w:w="645"/>
        <w:gridCol w:w="671"/>
        <w:gridCol w:w="563"/>
        <w:gridCol w:w="797"/>
        <w:gridCol w:w="1030"/>
        <w:gridCol w:w="2090"/>
      </w:tblGrid>
      <w:tr>
        <w:trPr>
          <w:trHeight w:val="64"/>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Nr. crt.</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Tip disciplină</w:t>
            </w:r>
          </w:p>
        </w:tc>
        <w:tc>
          <w:tcPr>
            <w:tcW w:w="2550" w:type="dxa"/>
            <w:gridSpan w:val="4"/>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Număr total de ore</w:t>
            </w:r>
          </w:p>
        </w:tc>
        <w:tc>
          <w:tcPr>
            <w:tcW w:w="1827"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Total</w:t>
            </w:r>
          </w:p>
        </w:tc>
        <w:tc>
          <w:tcPr>
            <w:tcW w:w="2090" w:type="dxa"/>
            <w:vMerge w:val="restar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Prevedere standard specific ARACIS</w:t>
            </w:r>
          </w:p>
        </w:tc>
      </w:tr>
      <w:tr>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1316"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Anul I</w:t>
            </w:r>
          </w:p>
        </w:tc>
        <w:tc>
          <w:tcPr>
            <w:tcW w:w="1234" w:type="dxa"/>
            <w:gridSpan w:val="2"/>
            <w:tcBorders>
              <w:top w:val="single" w:sz="4" w:space="0" w:color="000000"/>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Anul II</w:t>
            </w:r>
          </w:p>
        </w:tc>
        <w:tc>
          <w:tcPr>
            <w:tcW w:w="797"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Ore</w:t>
            </w:r>
            <w:r>
              <w:rPr>
                <w:rFonts w:asciiTheme="minorHAnsi" w:hAnsiTheme="minorHAnsi" w:cstheme="minorHAnsi"/>
                <w:color w:val="000000"/>
              </w:rPr>
              <w:t> </w:t>
            </w:r>
          </w:p>
        </w:tc>
        <w:tc>
          <w:tcPr>
            <w:tcW w:w="1030" w:type="dxa"/>
            <w:vMerge w:val="restart"/>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din total</w:t>
            </w: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r>
      <w:tr>
        <w:trPr>
          <w:trHeight w:val="36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Curs</w:t>
            </w:r>
          </w:p>
        </w:tc>
        <w:tc>
          <w:tcPr>
            <w:tcW w:w="64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S/L</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Curs</w:t>
            </w:r>
          </w:p>
        </w:tc>
        <w:tc>
          <w:tcPr>
            <w:tcW w:w="56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S/L</w:t>
            </w:r>
          </w:p>
        </w:tc>
        <w:tc>
          <w:tcPr>
            <w:tcW w:w="797"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1030" w:type="dxa"/>
            <w:vMerge/>
            <w:tcBorders>
              <w:top w:val="nil"/>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c>
          <w:tcPr>
            <w:tcW w:w="2090" w:type="dxa"/>
            <w:vMerge/>
            <w:tcBorders>
              <w:top w:val="single" w:sz="4" w:space="0" w:color="000000"/>
              <w:left w:val="single" w:sz="4" w:space="0" w:color="000000"/>
              <w:bottom w:val="single" w:sz="4" w:space="0" w:color="000000"/>
              <w:right w:val="single" w:sz="4" w:space="0" w:color="000000"/>
            </w:tcBorders>
            <w:vAlign w:val="center"/>
            <w:hideMark/>
          </w:tcPr>
          <w:p>
            <w:pPr>
              <w:rPr>
                <w:rFonts w:asciiTheme="minorHAnsi" w:hAnsiTheme="minorHAnsi" w:cstheme="minorHAnsi"/>
                <w:b/>
                <w:color w:val="000000"/>
              </w:rPr>
            </w:pPr>
          </w:p>
        </w:tc>
      </w:tr>
      <w:tr>
        <w:trPr>
          <w:trHeight w:val="182"/>
        </w:trPr>
        <w:tc>
          <w:tcPr>
            <w:tcW w:w="568"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1.</w:t>
            </w:r>
          </w:p>
        </w:tc>
        <w:tc>
          <w:tcPr>
            <w:tcW w:w="288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Obligatorie</w:t>
            </w:r>
          </w:p>
        </w:tc>
        <w:tc>
          <w:tcPr>
            <w:tcW w:w="671"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266</w:t>
            </w:r>
          </w:p>
        </w:tc>
        <w:tc>
          <w:tcPr>
            <w:tcW w:w="645"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224</w:t>
            </w:r>
          </w:p>
        </w:tc>
        <w:tc>
          <w:tcPr>
            <w:tcW w:w="671"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186</w:t>
            </w:r>
          </w:p>
        </w:tc>
        <w:tc>
          <w:tcPr>
            <w:tcW w:w="563" w:type="dxa"/>
            <w:tcBorders>
              <w:top w:val="nil"/>
              <w:left w:val="nil"/>
              <w:bottom w:val="single" w:sz="4" w:space="0" w:color="000000"/>
              <w:right w:val="single" w:sz="4" w:space="0" w:color="000000"/>
            </w:tcBorders>
            <w:vAlign w:val="center"/>
          </w:tcPr>
          <w:p>
            <w:pPr>
              <w:spacing w:line="276" w:lineRule="auto"/>
              <w:ind w:hanging="157"/>
              <w:jc w:val="center"/>
              <w:rPr>
                <w:rFonts w:asciiTheme="minorHAnsi" w:hAnsiTheme="minorHAnsi" w:cstheme="minorHAnsi"/>
                <w:color w:val="000000"/>
              </w:rPr>
            </w:pPr>
            <w:r>
              <w:rPr>
                <w:rFonts w:asciiTheme="minorHAnsi" w:hAnsiTheme="minorHAnsi" w:cstheme="minorHAnsi"/>
                <w:color w:val="000000"/>
              </w:rPr>
              <w:t>268</w:t>
            </w:r>
          </w:p>
        </w:tc>
        <w:tc>
          <w:tcPr>
            <w:tcW w:w="797"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944</w:t>
            </w:r>
          </w:p>
        </w:tc>
        <w:tc>
          <w:tcPr>
            <w:tcW w:w="1030"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97,12%</w:t>
            </w:r>
          </w:p>
        </w:tc>
        <w:tc>
          <w:tcPr>
            <w:tcW w:w="20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r>
      <w:tr>
        <w:trPr>
          <w:trHeight w:val="64"/>
        </w:trPr>
        <w:tc>
          <w:tcPr>
            <w:tcW w:w="568"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2.</w:t>
            </w:r>
          </w:p>
        </w:tc>
        <w:tc>
          <w:tcPr>
            <w:tcW w:w="288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Opțională</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14</w:t>
            </w:r>
          </w:p>
        </w:tc>
        <w:tc>
          <w:tcPr>
            <w:tcW w:w="64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14</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56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79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28</w:t>
            </w:r>
          </w:p>
        </w:tc>
        <w:tc>
          <w:tcPr>
            <w:tcW w:w="1030"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color w:val="000000"/>
              </w:rPr>
            </w:pPr>
            <w:r>
              <w:rPr>
                <w:rFonts w:asciiTheme="minorHAnsi" w:hAnsiTheme="minorHAnsi" w:cstheme="minorHAnsi"/>
                <w:color w:val="000000"/>
              </w:rPr>
              <w:t>2,88%</w:t>
            </w:r>
          </w:p>
        </w:tc>
        <w:tc>
          <w:tcPr>
            <w:tcW w:w="20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r>
      <w:tr>
        <w:trPr>
          <w:trHeight w:val="176"/>
        </w:trPr>
        <w:tc>
          <w:tcPr>
            <w:tcW w:w="568" w:type="dxa"/>
            <w:tcBorders>
              <w:top w:val="nil"/>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3.</w:t>
            </w:r>
          </w:p>
        </w:tc>
        <w:tc>
          <w:tcPr>
            <w:tcW w:w="288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Facultative</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645"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563"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79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103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color w:val="000000"/>
              </w:rPr>
            </w:pPr>
            <w:r>
              <w:rPr>
                <w:rFonts w:asciiTheme="minorHAnsi" w:hAnsiTheme="minorHAnsi" w:cstheme="minorHAnsi"/>
                <w:color w:val="000000"/>
              </w:rPr>
              <w:t> </w:t>
            </w:r>
          </w:p>
        </w:tc>
        <w:tc>
          <w:tcPr>
            <w:tcW w:w="20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i/>
                <w:color w:val="000000"/>
              </w:rPr>
            </w:pPr>
            <w:r>
              <w:rPr>
                <w:rFonts w:asciiTheme="minorHAnsi" w:hAnsiTheme="minorHAnsi" w:cstheme="minorHAnsi"/>
                <w:b/>
                <w:i/>
                <w:color w:val="000000"/>
              </w:rPr>
              <w:t>Nu intră în calculul totalurilor</w:t>
            </w:r>
            <w:r>
              <w:rPr>
                <w:rFonts w:asciiTheme="minorHAnsi" w:hAnsiTheme="minorHAnsi" w:cstheme="minorHAnsi"/>
                <w:i/>
                <w:color w:val="000000"/>
              </w:rPr>
              <w:t> </w:t>
            </w:r>
          </w:p>
        </w:tc>
      </w:tr>
      <w:tr>
        <w:trPr>
          <w:trHeight w:val="64"/>
        </w:trPr>
        <w:tc>
          <w:tcPr>
            <w:tcW w:w="3448" w:type="dxa"/>
            <w:gridSpan w:val="2"/>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TOTAL</w:t>
            </w:r>
          </w:p>
        </w:tc>
        <w:tc>
          <w:tcPr>
            <w:tcW w:w="671"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b/>
                <w:color w:val="000000"/>
              </w:rPr>
            </w:pPr>
            <w:r>
              <w:rPr>
                <w:rFonts w:asciiTheme="minorHAnsi" w:hAnsiTheme="minorHAnsi" w:cstheme="minorHAnsi"/>
                <w:b/>
                <w:color w:val="000000"/>
              </w:rPr>
              <w:t>280</w:t>
            </w:r>
          </w:p>
        </w:tc>
        <w:tc>
          <w:tcPr>
            <w:tcW w:w="645" w:type="dxa"/>
            <w:tcBorders>
              <w:top w:val="nil"/>
              <w:left w:val="nil"/>
              <w:bottom w:val="single" w:sz="4" w:space="0" w:color="000000"/>
              <w:right w:val="single" w:sz="4" w:space="0" w:color="000000"/>
            </w:tcBorders>
            <w:vAlign w:val="center"/>
          </w:tcPr>
          <w:p>
            <w:pPr>
              <w:spacing w:line="276" w:lineRule="auto"/>
              <w:jc w:val="center"/>
              <w:rPr>
                <w:rFonts w:asciiTheme="minorHAnsi" w:hAnsiTheme="minorHAnsi" w:cstheme="minorHAnsi"/>
                <w:b/>
                <w:color w:val="000000"/>
              </w:rPr>
            </w:pPr>
            <w:r>
              <w:rPr>
                <w:rFonts w:asciiTheme="minorHAnsi" w:hAnsiTheme="minorHAnsi" w:cstheme="minorHAnsi"/>
                <w:b/>
                <w:color w:val="000000"/>
              </w:rPr>
              <w:t>258</w:t>
            </w:r>
          </w:p>
        </w:tc>
        <w:tc>
          <w:tcPr>
            <w:tcW w:w="671"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186</w:t>
            </w:r>
          </w:p>
        </w:tc>
        <w:tc>
          <w:tcPr>
            <w:tcW w:w="563" w:type="dxa"/>
            <w:tcBorders>
              <w:top w:val="nil"/>
              <w:left w:val="nil"/>
              <w:bottom w:val="single" w:sz="4" w:space="0" w:color="000000"/>
              <w:right w:val="single" w:sz="4" w:space="0" w:color="000000"/>
            </w:tcBorders>
            <w:vAlign w:val="center"/>
            <w:hideMark/>
          </w:tcPr>
          <w:p>
            <w:pPr>
              <w:spacing w:line="276" w:lineRule="auto"/>
              <w:ind w:hanging="157"/>
              <w:jc w:val="center"/>
              <w:rPr>
                <w:rFonts w:asciiTheme="minorHAnsi" w:hAnsiTheme="minorHAnsi" w:cstheme="minorHAnsi"/>
                <w:b/>
                <w:color w:val="000000"/>
              </w:rPr>
            </w:pPr>
            <w:r>
              <w:rPr>
                <w:rFonts w:asciiTheme="minorHAnsi" w:hAnsiTheme="minorHAnsi" w:cstheme="minorHAnsi"/>
                <w:b/>
                <w:color w:val="000000"/>
              </w:rPr>
              <w:t>268</w:t>
            </w:r>
          </w:p>
        </w:tc>
        <w:tc>
          <w:tcPr>
            <w:tcW w:w="797"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972</w:t>
            </w:r>
          </w:p>
        </w:tc>
        <w:tc>
          <w:tcPr>
            <w:tcW w:w="103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100%</w:t>
            </w:r>
          </w:p>
        </w:tc>
        <w:tc>
          <w:tcPr>
            <w:tcW w:w="2090" w:type="dxa"/>
            <w:tcBorders>
              <w:top w:val="nil"/>
              <w:left w:val="nil"/>
              <w:bottom w:val="single" w:sz="4" w:space="0" w:color="000000"/>
              <w:right w:val="single" w:sz="4" w:space="0" w:color="000000"/>
            </w:tcBorders>
            <w:vAlign w:val="center"/>
            <w:hideMark/>
          </w:tcPr>
          <w:p>
            <w:pPr>
              <w:spacing w:line="276" w:lineRule="auto"/>
              <w:jc w:val="center"/>
              <w:rPr>
                <w:rFonts w:asciiTheme="minorHAnsi" w:hAnsiTheme="minorHAnsi" w:cstheme="minorHAnsi"/>
                <w:b/>
                <w:color w:val="000000"/>
              </w:rPr>
            </w:pPr>
            <w:r>
              <w:rPr>
                <w:rFonts w:asciiTheme="minorHAnsi" w:hAnsiTheme="minorHAnsi" w:cstheme="minorHAnsi"/>
                <w:b/>
                <w:color w:val="000000"/>
              </w:rPr>
              <w:t> </w:t>
            </w:r>
          </w:p>
        </w:tc>
      </w:tr>
    </w:tbl>
    <w:p>
      <w:pPr>
        <w:spacing w:line="276" w:lineRule="auto"/>
        <w:rPr>
          <w:rFonts w:asciiTheme="minorHAnsi" w:hAnsiTheme="minorHAnsi" w:cstheme="minorHAnsi"/>
        </w:rPr>
      </w:pPr>
    </w:p>
    <w:p>
      <w:pPr>
        <w:spacing w:line="276" w:lineRule="auto"/>
        <w:rPr>
          <w:rFonts w:asciiTheme="minorHAnsi" w:hAnsiTheme="minorHAnsi" w:cstheme="minorHAnsi"/>
        </w:rPr>
      </w:pPr>
      <w:r>
        <w:rPr>
          <w:rFonts w:asciiTheme="minorHAnsi" w:hAnsiTheme="minorHAnsi" w:cstheme="minorHAnsi"/>
        </w:rPr>
        <w:t xml:space="preserve">Responsabil program de studii, </w:t>
      </w:r>
      <w:r>
        <w:rPr>
          <w:rFonts w:asciiTheme="minorHAnsi" w:hAnsiTheme="minorHAnsi" w:cstheme="minorHAnsi"/>
        </w:rPr>
        <w:tab/>
        <w:t>Director de departament,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Decan,</w:t>
      </w:r>
    </w:p>
    <w:p>
      <w:pPr>
        <w:spacing w:line="276" w:lineRule="auto"/>
        <w:rPr>
          <w:rFonts w:asciiTheme="minorHAnsi" w:hAnsiTheme="minorHAnsi" w:cstheme="minorHAnsi"/>
          <w:b/>
          <w:i/>
          <w:sz w:val="22"/>
          <w:szCs w:val="20"/>
        </w:rPr>
      </w:pPr>
      <w:r>
        <w:rPr>
          <w:rFonts w:asciiTheme="minorHAnsi" w:hAnsiTheme="minorHAnsi" w:cstheme="minorHAnsi"/>
          <w:b/>
          <w:i/>
          <w:sz w:val="22"/>
          <w:szCs w:val="20"/>
        </w:rPr>
        <w:t xml:space="preserve">Prof. Dr. Vlase Gabriela Dr. Habil     Lect. univ. Dr. Sinitean Adrian    Prof. Dr. Nicoleta Ianovici Dr. Habil       </w:t>
      </w:r>
    </w:p>
    <w:p>
      <w:pPr>
        <w:spacing w:line="276" w:lineRule="auto"/>
        <w:rPr>
          <w:rFonts w:asciiTheme="minorHAnsi" w:hAnsiTheme="minorHAnsi" w:cstheme="minorHAnsi"/>
          <w:sz w:val="20"/>
          <w:szCs w:val="20"/>
        </w:rPr>
      </w:pPr>
    </w:p>
    <w:p>
      <w:pPr>
        <w:spacing w:line="276" w:lineRule="auto"/>
        <w:rPr>
          <w:rFonts w:asciiTheme="minorHAnsi" w:hAnsiTheme="minorHAnsi" w:cstheme="minorHAnsi"/>
          <w:sz w:val="20"/>
          <w:szCs w:val="20"/>
        </w:rPr>
      </w:pPr>
    </w:p>
    <w:p>
      <w:pPr>
        <w:spacing w:line="276" w:lineRule="auto"/>
        <w:jc w:val="center"/>
        <w:rPr>
          <w:rFonts w:asciiTheme="minorHAnsi" w:hAnsiTheme="minorHAnsi" w:cstheme="minorHAnsi"/>
        </w:rPr>
      </w:pPr>
      <w:r>
        <w:rPr>
          <w:rFonts w:asciiTheme="minorHAnsi" w:hAnsiTheme="minorHAnsi" w:cstheme="minorHAnsi"/>
        </w:rPr>
        <w:t>Responsabil domeniu master,</w:t>
      </w:r>
    </w:p>
    <w:p>
      <w:pPr>
        <w:spacing w:line="276" w:lineRule="auto"/>
        <w:jc w:val="center"/>
        <w:rPr>
          <w:rFonts w:asciiTheme="minorHAnsi" w:hAnsiTheme="minorHAnsi" w:cstheme="minorHAnsi"/>
          <w:b/>
          <w:i/>
        </w:rPr>
      </w:pPr>
      <w:r>
        <w:rPr>
          <w:rFonts w:asciiTheme="minorHAnsi" w:hAnsiTheme="minorHAnsi" w:cstheme="minorHAnsi"/>
          <w:b/>
          <w:i/>
        </w:rPr>
        <w:t>Prof. Dr. Ing. Vlase Titus Dr. Habil</w:t>
      </w:r>
    </w:p>
    <w:p>
      <w:pPr>
        <w:spacing w:line="276" w:lineRule="auto"/>
        <w:jc w:val="center"/>
        <w:rPr>
          <w:rFonts w:asciiTheme="minorHAnsi" w:hAnsiTheme="minorHAnsi" w:cstheme="minorHAnsi"/>
          <w:b/>
          <w:i/>
          <w:sz w:val="20"/>
          <w:szCs w:val="20"/>
        </w:rPr>
      </w:pPr>
    </w:p>
    <w:p>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p>
    <w:p>
      <w:pPr>
        <w:spacing w:line="276" w:lineRule="auto"/>
        <w:jc w:val="center"/>
        <w:rPr>
          <w:rFonts w:asciiTheme="minorHAnsi" w:hAnsiTheme="minorHAnsi" w:cstheme="minorHAnsi"/>
        </w:rPr>
      </w:pPr>
      <w:r>
        <w:rPr>
          <w:rFonts w:asciiTheme="minorHAnsi" w:hAnsiTheme="minorHAnsi" w:cstheme="minorHAnsi"/>
        </w:rPr>
        <w:t>Rector,</w:t>
      </w:r>
    </w:p>
    <w:p>
      <w:pPr>
        <w:spacing w:line="276" w:lineRule="auto"/>
        <w:jc w:val="center"/>
        <w:rPr>
          <w:rFonts w:asciiTheme="minorHAnsi" w:hAnsiTheme="minorHAnsi" w:cstheme="minorHAnsi"/>
          <w:b/>
          <w:i/>
        </w:rPr>
      </w:pPr>
      <w:r>
        <w:rPr>
          <w:rFonts w:asciiTheme="minorHAnsi" w:hAnsiTheme="minorHAnsi" w:cstheme="minorHAnsi"/>
          <w:b/>
          <w:i/>
        </w:rPr>
        <w:t xml:space="preserve">prof. univ. dr. Marilen Gabriel PIRTEA       </w:t>
      </w:r>
    </w:p>
    <w:p>
      <w:pPr>
        <w:spacing w:line="276" w:lineRule="auto"/>
        <w:ind w:right="-6101"/>
        <w:jc w:val="both"/>
        <w:rPr>
          <w:rFonts w:asciiTheme="minorHAnsi" w:hAnsiTheme="minorHAnsi" w:cstheme="minorHAnsi"/>
          <w:b/>
          <w:sz w:val="20"/>
          <w:szCs w:val="20"/>
        </w:rPr>
      </w:pPr>
    </w:p>
    <w:sectPr>
      <w:headerReference w:type="default" r:id="rId9"/>
      <w:footerReference w:type="default" r:id="rId10"/>
      <w:pgSz w:w="11906" w:h="16838"/>
      <w:pgMar w:top="1080" w:right="707" w:bottom="1080" w:left="1440" w:header="289" w:footer="8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60"/>
      <w:rPr>
        <w:rFonts w:ascii="Arial Narrow" w:eastAsia="Arial Narrow" w:hAnsi="Arial Narrow" w:cs="Arial Narrow"/>
        <w:color w:val="FFFFFF"/>
        <w:sz w:val="22"/>
        <w:szCs w:val="22"/>
      </w:rPr>
    </w:pPr>
    <w:hyperlink r:id="rId1">
      <w:r>
        <w:rPr>
          <w:rFonts w:ascii="Arial Narrow" w:eastAsia="Arial Narrow" w:hAnsi="Arial Narrow" w:cs="Arial Narrow"/>
          <w:color w:val="FFFFFF"/>
          <w:sz w:val="22"/>
          <w:szCs w:val="22"/>
          <w:u w:val="single"/>
        </w:rPr>
        <w:t>Website: http://www.uvt.ro/</w:t>
      </w:r>
    </w:hyperlink>
    <w:r>
      <w:rPr>
        <w:noProof/>
      </w:rPr>
      <mc:AlternateContent>
        <mc:Choice Requires="wps">
          <w:drawing>
            <wp:anchor distT="0" distB="0" distL="114300" distR="114300" simplePos="0" relativeHeight="251669504" behindDoc="0" locked="0" layoutInCell="1" hidden="0" allowOverlap="1">
              <wp:simplePos x="0" y="0"/>
              <wp:positionH relativeFrom="column">
                <wp:posOffset>444500</wp:posOffset>
              </wp:positionH>
              <wp:positionV relativeFrom="paragraph">
                <wp:posOffset>88900</wp:posOffset>
              </wp:positionV>
              <wp:extent cx="8178331" cy="713105"/>
              <wp:effectExtent l="0" t="0" r="0" b="0"/>
              <wp:wrapNone/>
              <wp:docPr id="75" name="Rectangle 75"/>
              <wp:cNvGraphicFramePr/>
              <a:graphic xmlns:a="http://schemas.openxmlformats.org/drawingml/2006/main">
                <a:graphicData uri="http://schemas.microsoft.com/office/word/2010/wordprocessingShape">
                  <wps:wsp>
                    <wps:cNvSpPr/>
                    <wps:spPr>
                      <a:xfrm>
                        <a:off x="1261597" y="3428210"/>
                        <a:ext cx="8168806" cy="7035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ind w:left="-2268" w:right="-7002" w:hanging="2268"/>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2268" w:right="-7002" w:hanging="226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2268" w:right="-7002" w:hanging="2268"/>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2268" w:right="-7002" w:hanging="2268"/>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ctangle 75" o:spid="_x0000_s1027" style="position:absolute;margin-left:35pt;margin-top:7pt;width:643.95pt;height:5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" strokecolor="white">
              <v:stroke startarrowwidth="narrow" startarrowlength="short" endarrowwidth="narrow" endarrowlength="short"/>
              <v:textbox inset="2.53958mm,1.2694mm,2.53958mm,1.2694mm">
                <w:txbxContent>
                  <w:p>
                    <w:pPr>
                      <w:ind w:left="-2268" w:right="-7002" w:hanging="2268"/>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2268" w:right="-7002" w:hanging="2268"/>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2268" w:right="-7002" w:hanging="2268"/>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2268" w:right="-7002" w:hanging="2268"/>
                      <w:jc w:val="center"/>
                      <w:textDirection w:val="btLr"/>
                    </w:pPr>
                  </w:p>
                </w:txbxContent>
              </v:textbox>
            </v:rect>
          </w:pict>
        </mc:Fallback>
      </mc:AlternateContent>
    </w:r>
  </w:p>
  <w:p>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 xml:space="preserve">Calificarea (qualification) </w:t>
      </w:r>
      <w:r>
        <w:rPr>
          <w:color w:val="000000"/>
          <w:sz w:val="20"/>
          <w:szCs w:val="20"/>
        </w:rPr>
        <w:t>este rezultatul formal al unui proces de evaluare și validare, care este obținut atunci 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footnote>
  <w:footnote w:id="2">
    <w:p>
      <w:pPr>
        <w:spacing w:line="276" w:lineRule="auto"/>
        <w:jc w:val="both"/>
        <w:rPr>
          <w:color w:val="000000"/>
          <w:sz w:val="20"/>
          <w:szCs w:val="20"/>
        </w:rPr>
      </w:pPr>
      <w:r>
        <w:rPr>
          <w:rStyle w:val="FootnoteReference"/>
        </w:rPr>
        <w:footnoteRef/>
      </w:r>
      <w:r>
        <w:rPr>
          <w:sz w:val="20"/>
          <w:szCs w:val="20"/>
        </w:rPr>
        <w:t xml:space="preserve"> </w:t>
      </w:r>
      <w:r>
        <w:rPr>
          <w:color w:val="000000"/>
          <w:sz w:val="20"/>
          <w:szCs w:val="20"/>
        </w:rPr>
        <w:t xml:space="preserve">Învățământ cu frecvență (IF) sau învățământ cu frecvență redusă (IFR)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ind w:left="-540" w:right="-158" w:firstLine="5220"/>
      <w:rPr>
        <w:color w:val="00000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8394700</wp:posOffset>
              </wp:positionH>
              <wp:positionV relativeFrom="paragraph">
                <wp:posOffset>215900</wp:posOffset>
              </wp:positionV>
              <wp:extent cx="4808220" cy="431550"/>
              <wp:effectExtent l="0" t="0" r="0" b="0"/>
              <wp:wrapNone/>
              <wp:docPr id="73" name="Rectangle 73"/>
              <wp:cNvGraphicFramePr/>
              <a:graphic xmlns:a="http://schemas.openxmlformats.org/drawingml/2006/main">
                <a:graphicData uri="http://schemas.microsoft.com/office/word/2010/wordprocessingShape">
                  <wps:wsp>
                    <wps:cNvSpPr/>
                    <wps:spPr>
                      <a:xfrm>
                        <a:off x="2946653" y="3568988"/>
                        <a:ext cx="4798695" cy="422025"/>
                      </a:xfrm>
                      <a:prstGeom prst="rect">
                        <a:avLst/>
                      </a:prstGeom>
                      <a:solidFill>
                        <a:srgbClr val="FFFFFF"/>
                      </a:solidFill>
                      <a:ln>
                        <a:noFill/>
                      </a:ln>
                    </wps:spPr>
                    <wps:txbx>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ctangle 73" o:spid="_x0000_s1026" style="position:absolute;left:0;text-align:left;margin-left:661pt;margin-top:17pt;width:378.6pt;height: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" stroked="f">
              <v:textbox inset="2.53958mm,1.2694mm,2.53958mm,1.2694mm">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v:textbox>
            </v:rect>
          </w:pict>
        </mc:Fallback>
      </mc:AlternateContent>
    </w:r>
    <w:r>
      <w:rPr>
        <w:noProof/>
      </w:rPr>
      <w:drawing>
        <wp:anchor distT="0" distB="0" distL="114300" distR="114300" simplePos="0" relativeHeight="251667456" behindDoc="0" locked="0" layoutInCell="1" hidden="0" allowOverlap="1">
          <wp:simplePos x="0" y="0"/>
          <wp:positionH relativeFrom="column">
            <wp:posOffset>1304019</wp:posOffset>
          </wp:positionH>
          <wp:positionV relativeFrom="paragraph">
            <wp:posOffset>655300</wp:posOffset>
          </wp:positionV>
          <wp:extent cx="15690032" cy="60449"/>
          <wp:effectExtent l="0" t="0" r="0" b="0"/>
          <wp:wrapNone/>
          <wp:docPr id="9" name="image1.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1"/>
                  <a:srcRect/>
                  <a:stretch>
                    <a:fillRect/>
                  </a:stretch>
                </pic:blipFill>
                <pic:spPr>
                  <a:xfrm>
                    <a:off x="0" y="0"/>
                    <a:ext cx="15690032" cy="60449"/>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-723171</wp:posOffset>
          </wp:positionH>
          <wp:positionV relativeFrom="paragraph">
            <wp:posOffset>-153825</wp:posOffset>
          </wp:positionV>
          <wp:extent cx="2476500" cy="85280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89F"/>
    <w:multiLevelType w:val="multilevel"/>
    <w:tmpl w:val="A27CE9E0"/>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871818"/>
    <w:multiLevelType w:val="hybridMultilevel"/>
    <w:tmpl w:val="23A018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191B85"/>
    <w:multiLevelType w:val="hybridMultilevel"/>
    <w:tmpl w:val="5E3475F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5834CB5"/>
    <w:multiLevelType w:val="multilevel"/>
    <w:tmpl w:val="1D20D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F87073"/>
    <w:multiLevelType w:val="hybridMultilevel"/>
    <w:tmpl w:val="47C4B54C"/>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29A72B2"/>
    <w:multiLevelType w:val="hybridMultilevel"/>
    <w:tmpl w:val="121619E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7D65C7A"/>
    <w:multiLevelType w:val="hybridMultilevel"/>
    <w:tmpl w:val="02C21E8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0E5D9A"/>
    <w:multiLevelType w:val="multilevel"/>
    <w:tmpl w:val="6B3A015C"/>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8">
    <w:nsid w:val="43997CDF"/>
    <w:multiLevelType w:val="multilevel"/>
    <w:tmpl w:val="AD204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BE321B"/>
    <w:multiLevelType w:val="hybridMultilevel"/>
    <w:tmpl w:val="89CCD9DC"/>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2"/>
  </w:num>
  <w:num w:numId="6">
    <w:abstractNumId w:val="1"/>
  </w:num>
  <w:num w:numId="7">
    <w:abstractNumId w:val="4"/>
  </w:num>
  <w:num w:numId="8">
    <w:abstractNumId w:val="9"/>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4"/>
  </w:num>
  <w:num w:numId="16">
    <w:abstractNumId w:val="9"/>
  </w:num>
  <w:num w:numId="17">
    <w:abstractNumId w:val="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0C467-9AF6-4CDC-8C70-03BE9AF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Heading1Char">
    <w:name w:val="Heading 1 Char"/>
    <w:basedOn w:val="DefaultParagraphFont"/>
    <w:link w:val="Heading1"/>
    <w:uiPriority w:val="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
    <w:locked/>
    <w:rPr>
      <w:rFonts w:ascii="Tahoma" w:hAnsi="Tahoma" w:cs="Tahoma"/>
      <w:b/>
      <w:bCs/>
      <w:color w:val="FFFFFF"/>
      <w:sz w:val="18"/>
      <w:szCs w:val="18"/>
    </w:rPr>
  </w:style>
  <w:style w:type="character" w:customStyle="1" w:styleId="Heading4Char">
    <w:name w:val="Heading 4 Char"/>
    <w:basedOn w:val="DefaultParagraphFont"/>
    <w:link w:val="Heading4"/>
    <w:uiPriority w:val="9"/>
    <w:locked/>
    <w:rPr>
      <w:rFonts w:ascii="Calibri" w:hAnsi="Calibri" w:cs="Calibri"/>
      <w:b/>
      <w:bCs/>
      <w:sz w:val="28"/>
      <w:szCs w:val="28"/>
      <w:lang w:val="ro-RO" w:eastAsia="ro-RO"/>
    </w:rPr>
  </w:style>
  <w:style w:type="character" w:customStyle="1" w:styleId="Heading5Char">
    <w:name w:val="Heading 5 Char"/>
    <w:basedOn w:val="DefaultParagraphFont"/>
    <w:link w:val="Heading5"/>
    <w:uiPriority w:val="9"/>
    <w:locked/>
    <w:rPr>
      <w:rFonts w:ascii="Calibri" w:hAnsi="Calibri" w:cs="Calibri"/>
      <w:b/>
      <w:bCs/>
      <w:i/>
      <w:iCs/>
      <w:sz w:val="26"/>
      <w:szCs w:val="26"/>
      <w:lang w:val="ro-RO" w:eastAsia="ro-RO"/>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ro-RO" w:eastAsia="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character" w:customStyle="1" w:styleId="autor">
    <w:name w:val="autor"/>
    <w:basedOn w:val="DefaultParagraphFont"/>
    <w:uiPriority w:val="99"/>
  </w:style>
  <w:style w:type="character" w:styleId="Emphasis">
    <w:name w:val="Emphasis"/>
    <w:basedOn w:val="DefaultParagraphFont"/>
    <w:uiPriority w:val="99"/>
    <w:qFormat/>
    <w:rPr>
      <w:i/>
      <w:iCs/>
    </w:rPr>
  </w:style>
  <w:style w:type="table" w:styleId="TableGrid">
    <w:name w:val="Table Grid"/>
    <w:basedOn w:val="TableNormal"/>
    <w:uiPriority w:val="3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lang w:val="ro-RO" w:eastAsia="ro-RO"/>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99"/>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9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Pr>
      <w:rFonts w:cs="Times New Roman"/>
      <w:vertAlign w:val="superscript"/>
    </w:rPr>
  </w:style>
  <w:style w:type="table" w:customStyle="1" w:styleId="TableGrid1">
    <w:name w:val="Table Grid1"/>
    <w:basedOn w:val="TableNormal"/>
    <w:next w:val="TableGrid"/>
    <w:uiPriority w:val="59"/>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DefaultParagraphFont"/>
    <w:rPr>
      <w:rFonts w:cs="Times New Roman"/>
    </w:rPr>
  </w:style>
  <w:style w:type="character" w:customStyle="1" w:styleId="titlu">
    <w:name w:val="titlu"/>
    <w:basedOn w:val="DefaultParagraphFont"/>
    <w:rPr>
      <w:rFonts w:cs="Times New Roman"/>
    </w:rPr>
  </w:style>
  <w:style w:type="character" w:customStyle="1" w:styleId="lead">
    <w:name w:val="lead"/>
    <w:basedOn w:val="DefaultParagraphFont"/>
    <w:rPr>
      <w:rFonts w:cs="Times New Roman"/>
    </w:rPr>
  </w:style>
  <w:style w:type="paragraph" w:styleId="NoSpacing">
    <w:name w:val="No Spacing"/>
    <w:uiPriority w:val="1"/>
    <w:qFormat/>
  </w:style>
  <w:style w:type="paragraph" w:customStyle="1" w:styleId="Default">
    <w:name w:val="Default"/>
    <w:uiPriority w:val="99"/>
    <w:pPr>
      <w:autoSpaceDE w:val="0"/>
      <w:autoSpaceDN w:val="0"/>
      <w:adjustRightInd w:val="0"/>
    </w:pPr>
    <w:rPr>
      <w:rFonts w:cs="Calibri"/>
      <w:color w:val="000000"/>
    </w:rPr>
  </w:style>
  <w:style w:type="character" w:customStyle="1" w:styleId="articlecontent">
    <w:name w:val="article_content"/>
    <w:basedOn w:val="DefaultParagraphFont"/>
    <w:rPr>
      <w:rFonts w:cs="Times New Roman"/>
    </w:rPr>
  </w:style>
  <w:style w:type="character" w:customStyle="1" w:styleId="TitleChar">
    <w:name w:val="Title Char"/>
    <w:basedOn w:val="DefaultParagraphFont"/>
    <w:link w:val="Title"/>
    <w:uiPriority w:val="10"/>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Pr>
      <w:rFonts w:asciiTheme="minorHAnsi" w:hAnsi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paragraph" w:customStyle="1" w:styleId="Tabel0">
    <w:name w:val="Tabel"/>
    <w:basedOn w:val="Normal"/>
    <w:uiPriority w:val="99"/>
    <w:qFormat/>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uiPriority w:val="99"/>
    <w:qFormat/>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uiPriority w:val="99"/>
    <w:qFormat/>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uiPriority w:val="99"/>
    <w:qFormat/>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Pr>
      <w:rFonts w:cs="Times New Roman"/>
    </w:rPr>
  </w:style>
  <w:style w:type="paragraph" w:customStyle="1" w:styleId="BodyA">
    <w:name w:val="Body A"/>
    <w:uiPriority w:val="99"/>
    <w:pPr>
      <w:pBdr>
        <w:top w:val="nil"/>
        <w:left w:val="nil"/>
        <w:bottom w:val="nil"/>
        <w:right w:val="nil"/>
        <w:between w:val="nil"/>
        <w:bar w:val="nil"/>
      </w:pBdr>
    </w:pPr>
    <w:rPr>
      <w:rFonts w:ascii="Helvetica Neue" w:eastAsia="Arial Unicode MS" w:hAnsi="Helvetica Neue" w:cs="Arial Unicode MS"/>
      <w:color w:val="000000"/>
      <w:u w:color="000000"/>
      <w:bdr w:val="nil"/>
      <w:lang w:val="en-GB"/>
    </w:rPr>
  </w:style>
  <w:style w:type="paragraph" w:customStyle="1" w:styleId="tbl-txt">
    <w:name w:val="tbl-txt"/>
    <w:basedOn w:val="Normal"/>
    <w:uiPriority w:val="99"/>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Indent">
    <w:name w:val="Body Text Indent"/>
    <w:basedOn w:val="Normal"/>
    <w:link w:val="BodyTextIndentChar"/>
    <w:uiPriority w:val="99"/>
    <w:semiHidden/>
    <w:unhideWhenUsed/>
    <w:pPr>
      <w:spacing w:after="120" w:line="276" w:lineRule="auto"/>
      <w:ind w:left="283"/>
    </w:pPr>
    <w:rPr>
      <w:rFonts w:ascii="Calibri" w:hAnsi="Calibri" w:cs="Calibri"/>
      <w:sz w:val="22"/>
      <w:szCs w:val="22"/>
      <w:lang w:val="en-US" w:eastAsia="en-US"/>
    </w:rPr>
  </w:style>
  <w:style w:type="character" w:customStyle="1" w:styleId="BodyTextIndentChar">
    <w:name w:val="Body Text Indent Char"/>
    <w:basedOn w:val="DefaultParagraphFont"/>
    <w:link w:val="BodyTextIndent"/>
    <w:uiPriority w:val="99"/>
    <w:semiHidden/>
    <w:rPr>
      <w:rFonts w:eastAsia="Times New Roman" w:cs="Calibri"/>
    </w:rPr>
  </w:style>
  <w:style w:type="table" w:customStyle="1" w:styleId="a">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table" w:customStyle="1" w:styleId="a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c">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d">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ff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ffff">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paragraph" w:customStyle="1" w:styleId="msonormal0">
    <w:name w:val="msonormal"/>
    <w:basedOn w:val="Normal"/>
    <w:uiPriority w:val="99"/>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23FmIQWwjK4oAfFk/OLKIE6ZQ==">AMUW2mWEsppSdJTDk82PX7dvN+SnYjVS3Xvc4+XWCgkRzF4AZbvyQUCLFxaZANvBqmIxpGm3SfoMZP29qWIk91fbTSdV0sBnGrdgldLEJp4eObhwOSp3C0wLtTcNjx+8GXfQHrvhlV+D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75ACC6-15A7-4034-8A49-6A5118B5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945</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raduta</dc:creator>
  <cp:lastModifiedBy>Windows User</cp:lastModifiedBy>
  <cp:revision>7</cp:revision>
  <dcterms:created xsi:type="dcterms:W3CDTF">2023-07-13T14:30:00Z</dcterms:created>
  <dcterms:modified xsi:type="dcterms:W3CDTF">2023-09-14T10:13:00Z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a96f5588c0909b2fbcb39c907f1cbd2c04cbb2d4fd21a6b363a3b9f7d5cf8239</vt:lpwstr>
  </property>
</Properties>
</file>