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15" w:rsidRDefault="00302515" w:rsidP="00302515">
      <w:pPr>
        <w:rPr>
          <w:sz w:val="20"/>
          <w:szCs w:val="20"/>
        </w:rPr>
      </w:pPr>
      <w:r>
        <w:rPr>
          <w:sz w:val="20"/>
          <w:szCs w:val="20"/>
        </w:rPr>
        <w:t>Nr. Inreg ______________</w:t>
      </w:r>
    </w:p>
    <w:p w:rsidR="00302515" w:rsidRDefault="00302515" w:rsidP="00302515">
      <w:pPr>
        <w:jc w:val="center"/>
        <w:rPr>
          <w:b/>
          <w:bCs/>
          <w:sz w:val="28"/>
          <w:szCs w:val="28"/>
        </w:rPr>
      </w:pPr>
    </w:p>
    <w:p w:rsidR="00302515" w:rsidRDefault="00302515" w:rsidP="00302515">
      <w:pPr>
        <w:jc w:val="center"/>
        <w:rPr>
          <w:b/>
          <w:bCs/>
          <w:sz w:val="28"/>
          <w:szCs w:val="28"/>
        </w:rPr>
      </w:pPr>
    </w:p>
    <w:p w:rsidR="00302515" w:rsidRDefault="00302515" w:rsidP="00302515">
      <w:pPr>
        <w:jc w:val="center"/>
        <w:rPr>
          <w:b/>
          <w:bCs/>
          <w:sz w:val="28"/>
          <w:szCs w:val="28"/>
        </w:rPr>
      </w:pPr>
    </w:p>
    <w:p w:rsidR="00302515" w:rsidRDefault="00302515" w:rsidP="00302515">
      <w:pPr>
        <w:jc w:val="center"/>
        <w:rPr>
          <w:b/>
          <w:bCs/>
          <w:sz w:val="28"/>
          <w:szCs w:val="28"/>
        </w:rPr>
      </w:pPr>
    </w:p>
    <w:p w:rsidR="00302515" w:rsidRDefault="00302515" w:rsidP="0030251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Către,  </w:t>
      </w:r>
    </w:p>
    <w:p w:rsidR="00302515" w:rsidRDefault="00302515" w:rsidP="00302515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Comisia de recunoaștere și echivalare</w:t>
      </w:r>
    </w:p>
    <w:p w:rsidR="00302515" w:rsidRDefault="00302515" w:rsidP="00302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studiilor din cadrul Facultății de Chimie, Biologie, Geografie</w:t>
      </w:r>
    </w:p>
    <w:p w:rsidR="00302515" w:rsidRDefault="00302515" w:rsidP="00302515">
      <w:pPr>
        <w:spacing w:line="360" w:lineRule="auto"/>
        <w:jc w:val="both"/>
        <w:rPr>
          <w:sz w:val="28"/>
          <w:szCs w:val="28"/>
        </w:rPr>
      </w:pPr>
    </w:p>
    <w:p w:rsidR="00302515" w:rsidRDefault="00302515" w:rsidP="00302515">
      <w:pPr>
        <w:spacing w:line="360" w:lineRule="auto"/>
        <w:ind w:firstLine="708"/>
        <w:jc w:val="both"/>
        <w:rPr>
          <w:sz w:val="28"/>
          <w:szCs w:val="28"/>
        </w:rPr>
      </w:pPr>
    </w:p>
    <w:p w:rsidR="00302515" w:rsidRDefault="00302515" w:rsidP="00302515">
      <w:pPr>
        <w:spacing w:line="360" w:lineRule="auto"/>
        <w:ind w:firstLine="708"/>
        <w:jc w:val="both"/>
        <w:rPr>
          <w:sz w:val="28"/>
          <w:szCs w:val="28"/>
        </w:rPr>
      </w:pPr>
    </w:p>
    <w:p w:rsidR="00302515" w:rsidRDefault="00302515" w:rsidP="003025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Subsemnatul(a), _____________________________________________, student(ă) în anul _____, specializarea ____________________, având numărul matricol _________, CNP__________________________________ prin prezenta vă rog a-mi aproba </w:t>
      </w:r>
      <w:r>
        <w:rPr>
          <w:b/>
          <w:bCs/>
          <w:sz w:val="28"/>
          <w:szCs w:val="28"/>
        </w:rPr>
        <w:t xml:space="preserve">recunoașterea și echivalarea studiilor </w:t>
      </w:r>
      <w:r>
        <w:rPr>
          <w:sz w:val="28"/>
          <w:szCs w:val="28"/>
        </w:rPr>
        <w:t xml:space="preserve">efectuate, conform foii matricole </w:t>
      </w:r>
      <w:r>
        <w:rPr>
          <w:sz w:val="28"/>
          <w:szCs w:val="28"/>
        </w:rPr>
        <w:t>ș</w:t>
      </w:r>
      <w:r>
        <w:rPr>
          <w:sz w:val="28"/>
          <w:szCs w:val="28"/>
        </w:rPr>
        <w:t>i programelor a</w:t>
      </w:r>
      <w:r>
        <w:rPr>
          <w:sz w:val="28"/>
          <w:szCs w:val="28"/>
        </w:rPr>
        <w:t xml:space="preserve">nalitice anexate </w:t>
      </w:r>
      <w:r>
        <w:rPr>
          <w:sz w:val="28"/>
          <w:szCs w:val="28"/>
        </w:rPr>
        <w:t xml:space="preserve">(cu </w:t>
      </w:r>
      <w:r>
        <w:rPr>
          <w:sz w:val="28"/>
          <w:szCs w:val="28"/>
        </w:rPr>
        <w:t>excepția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studenților</w:t>
      </w:r>
      <w:r>
        <w:rPr>
          <w:sz w:val="28"/>
          <w:szCs w:val="28"/>
        </w:rPr>
        <w:t xml:space="preserve"> care au urmat un program de studiu </w:t>
      </w:r>
      <w:r>
        <w:rPr>
          <w:sz w:val="28"/>
          <w:szCs w:val="28"/>
        </w:rPr>
        <w:t>î</w:t>
      </w:r>
      <w:bookmarkStart w:id="0" w:name="_GoBack"/>
      <w:bookmarkEnd w:id="0"/>
      <w:r>
        <w:rPr>
          <w:sz w:val="28"/>
          <w:szCs w:val="28"/>
        </w:rPr>
        <w:t xml:space="preserve">n cadrul </w:t>
      </w:r>
      <w:r>
        <w:rPr>
          <w:sz w:val="28"/>
          <w:szCs w:val="28"/>
        </w:rPr>
        <w:t>Facultății</w:t>
      </w:r>
      <w:r>
        <w:rPr>
          <w:sz w:val="28"/>
          <w:szCs w:val="28"/>
        </w:rPr>
        <w:t xml:space="preserve"> de Chimie,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Biologie,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Geografie)</w:t>
      </w:r>
    </w:p>
    <w:p w:rsidR="00302515" w:rsidRDefault="00302515" w:rsidP="00302515">
      <w:pPr>
        <w:spacing w:line="360" w:lineRule="auto"/>
        <w:ind w:firstLine="708"/>
        <w:rPr>
          <w:sz w:val="28"/>
          <w:szCs w:val="28"/>
        </w:rPr>
      </w:pPr>
    </w:p>
    <w:p w:rsidR="00302515" w:rsidRDefault="00302515" w:rsidP="0030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:rsidR="00302515" w:rsidRDefault="00302515" w:rsidP="0030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:rsidR="00302515" w:rsidRDefault="00302515" w:rsidP="00302515">
      <w:pPr>
        <w:spacing w:line="360" w:lineRule="auto"/>
        <w:ind w:firstLine="708"/>
        <w:rPr>
          <w:sz w:val="28"/>
          <w:szCs w:val="28"/>
        </w:rPr>
      </w:pPr>
    </w:p>
    <w:p w:rsidR="00302515" w:rsidRDefault="00302515" w:rsidP="003025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3B2176" w:rsidRDefault="00302515" w:rsidP="00302515"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8D77C9" w:rsidRPr="00713E4D" w:rsidRDefault="008D77C9" w:rsidP="00713E4D"/>
    <w:sectPr w:rsidR="008D77C9" w:rsidRPr="00713E4D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C1" w:rsidRDefault="00571BC1" w:rsidP="003E226A">
      <w:r>
        <w:separator/>
      </w:r>
    </w:p>
  </w:endnote>
  <w:endnote w:type="continuationSeparator" w:id="0">
    <w:p w:rsidR="00571BC1" w:rsidRDefault="00571BC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571BC1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571BC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302515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C1" w:rsidRDefault="00571BC1" w:rsidP="003E226A">
      <w:r>
        <w:separator/>
      </w:r>
    </w:p>
  </w:footnote>
  <w:footnote w:type="continuationSeparator" w:id="0">
    <w:p w:rsidR="00571BC1" w:rsidRDefault="00571BC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571BC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2515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1BC1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A67CE"/>
    <w:rsid w:val="00BB1C19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6441EA5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18</cp:revision>
  <cp:lastPrinted>2017-11-08T12:05:00Z</cp:lastPrinted>
  <dcterms:created xsi:type="dcterms:W3CDTF">2017-01-26T08:16:00Z</dcterms:created>
  <dcterms:modified xsi:type="dcterms:W3CDTF">2020-03-03T08:58:00Z</dcterms:modified>
</cp:coreProperties>
</file>